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D5" w:rsidRPr="002C444A" w:rsidRDefault="00AD65D5" w:rsidP="0020644C">
      <w:pPr>
        <w:jc w:val="center"/>
        <w:rPr>
          <w:b/>
          <w:sz w:val="36"/>
          <w:szCs w:val="36"/>
        </w:rPr>
      </w:pPr>
      <w:bookmarkStart w:id="0" w:name="_Hlk483231651"/>
      <w:bookmarkStart w:id="1" w:name="_GoBack"/>
      <w:bookmarkEnd w:id="0"/>
      <w:bookmarkEnd w:id="1"/>
      <w:r w:rsidRPr="002C444A">
        <w:rPr>
          <w:b/>
          <w:sz w:val="36"/>
          <w:szCs w:val="36"/>
        </w:rPr>
        <w:t>KAPOSVÁRI VÍZILABDA KLUB</w:t>
      </w:r>
    </w:p>
    <w:p w:rsidR="00AD65D5" w:rsidRPr="000A3CC9" w:rsidRDefault="00AD65D5" w:rsidP="00AD65D5">
      <w:pPr>
        <w:jc w:val="center"/>
        <w:rPr>
          <w:b/>
        </w:rPr>
      </w:pPr>
    </w:p>
    <w:p w:rsidR="003D0C3A" w:rsidRPr="00C42D66" w:rsidRDefault="00AD65D5">
      <w:pPr>
        <w:jc w:val="center"/>
        <w:rPr>
          <w:b/>
        </w:rPr>
      </w:pPr>
      <w:r w:rsidRPr="00C42D66">
        <w:rPr>
          <w:b/>
        </w:rPr>
        <w:t>ALAPSZABÁLY</w:t>
      </w:r>
    </w:p>
    <w:p w:rsidR="00AD65D5" w:rsidRPr="000A3CC9" w:rsidRDefault="00AD65D5">
      <w:pPr>
        <w:jc w:val="center"/>
        <w:rPr>
          <w:b/>
        </w:rPr>
      </w:pPr>
    </w:p>
    <w:p w:rsidR="003D0C3A" w:rsidRPr="000A3CC9" w:rsidRDefault="003D0C3A">
      <w:pPr>
        <w:jc w:val="center"/>
        <w:rPr>
          <w:b/>
        </w:rPr>
      </w:pPr>
      <w:r w:rsidRPr="000A3CC9">
        <w:rPr>
          <w:b/>
        </w:rPr>
        <w:t>I.</w:t>
      </w:r>
    </w:p>
    <w:p w:rsidR="003D0C3A" w:rsidRPr="000A3CC9" w:rsidRDefault="003D0C3A">
      <w:pPr>
        <w:jc w:val="center"/>
        <w:rPr>
          <w:b/>
        </w:rPr>
      </w:pPr>
      <w:r w:rsidRPr="000A3CC9">
        <w:rPr>
          <w:b/>
        </w:rPr>
        <w:t>ÁLTALÁNOS RENDELKEZÉSEK</w:t>
      </w:r>
    </w:p>
    <w:p w:rsidR="003D0C3A" w:rsidRDefault="003D0C3A">
      <w:pPr>
        <w:jc w:val="center"/>
        <w:rPr>
          <w:b/>
        </w:rPr>
      </w:pPr>
    </w:p>
    <w:p w:rsidR="003D0C3A" w:rsidRDefault="003D0C3A" w:rsidP="009773A7">
      <w:pPr>
        <w:pStyle w:val="NormlWeb"/>
        <w:spacing w:before="0" w:beforeAutospacing="0" w:after="0" w:afterAutospacing="0"/>
        <w:ind w:right="-1"/>
        <w:jc w:val="both"/>
      </w:pPr>
      <w:r w:rsidRPr="003C250F">
        <w:t xml:space="preserve">A </w:t>
      </w:r>
      <w:r w:rsidR="00CD7758" w:rsidRPr="003C250F">
        <w:rPr>
          <w:bCs/>
        </w:rPr>
        <w:t>2011. évi CLXXV. törvény</w:t>
      </w:r>
      <w:bookmarkStart w:id="2" w:name="pr2"/>
      <w:bookmarkEnd w:id="2"/>
      <w:r w:rsidR="00CD7758" w:rsidRPr="003C250F">
        <w:rPr>
          <w:bCs/>
        </w:rPr>
        <w:t xml:space="preserve"> az egyesülési jogról, a közhasznú jogállásról, valamint a civil szervezetek működéséről és támogatásáról</w:t>
      </w:r>
      <w:r w:rsidRPr="003C250F">
        <w:t>,</w:t>
      </w:r>
      <w:r>
        <w:t xml:space="preserve"> a </w:t>
      </w:r>
      <w:r w:rsidRPr="00F504A6">
        <w:t>Polgári</w:t>
      </w:r>
      <w:r w:rsidR="00330505">
        <w:t xml:space="preserve"> </w:t>
      </w:r>
      <w:r w:rsidRPr="00F504A6">
        <w:t xml:space="preserve">Törvénykönyvről szóló </w:t>
      </w:r>
      <w:r w:rsidR="003C250F" w:rsidRPr="00F504A6">
        <w:t>2013</w:t>
      </w:r>
      <w:r w:rsidRPr="00F504A6">
        <w:t>. évi V. törvény</w:t>
      </w:r>
      <w:r>
        <w:t xml:space="preserve"> és a rendelkezéseinek betartása mellett</w:t>
      </w:r>
      <w:r w:rsidR="00330505">
        <w:t xml:space="preserve"> </w:t>
      </w:r>
      <w:r w:rsidR="001E49FC" w:rsidRPr="00CD7758">
        <w:t>és a sportról szóló 2004. évi I. tv. 16. §</w:t>
      </w:r>
      <w:proofErr w:type="spellStart"/>
      <w:r w:rsidR="001E49FC" w:rsidRPr="00CD7758">
        <w:t>-a</w:t>
      </w:r>
      <w:proofErr w:type="spellEnd"/>
      <w:r w:rsidR="001E49FC" w:rsidRPr="00CD7758">
        <w:t xml:space="preserve"> re</w:t>
      </w:r>
      <w:r w:rsidR="001E49FC" w:rsidRPr="00CD7758">
        <w:t>n</w:t>
      </w:r>
      <w:r w:rsidR="001E49FC" w:rsidRPr="00CD7758">
        <w:t>delkezéseire is figyelemmel</w:t>
      </w:r>
      <w:r>
        <w:t xml:space="preserve"> a vízilabda sportág fejlesztése, a versenyeken való részvétel é</w:t>
      </w:r>
      <w:r>
        <w:t>r</w:t>
      </w:r>
      <w:r>
        <w:t xml:space="preserve">dekében a Kaposvári </w:t>
      </w:r>
      <w:r w:rsidR="002B6906">
        <w:t xml:space="preserve">Vízilabda Klub alapszabályát a </w:t>
      </w:r>
      <w:r>
        <w:t>közgyűlés az a</w:t>
      </w:r>
      <w:r w:rsidR="002B6906">
        <w:t>lábbiak szerint állapította meg</w:t>
      </w:r>
      <w:r>
        <w:t>:</w:t>
      </w:r>
    </w:p>
    <w:p w:rsidR="003D0C3A" w:rsidRDefault="003D0C3A">
      <w:pPr>
        <w:jc w:val="both"/>
      </w:pPr>
    </w:p>
    <w:p w:rsidR="003D0C3A" w:rsidRDefault="002B6906">
      <w:pPr>
        <w:jc w:val="both"/>
        <w:rPr>
          <w:b/>
        </w:rPr>
      </w:pPr>
      <w:r>
        <w:t>Az egyesület neve</w:t>
      </w:r>
      <w:r w:rsidR="00467168">
        <w:t xml:space="preserve">: </w:t>
      </w:r>
      <w:r w:rsidR="003D0C3A">
        <w:rPr>
          <w:b/>
        </w:rPr>
        <w:t>Kaposvári Vízilabda Klub</w:t>
      </w:r>
    </w:p>
    <w:p w:rsidR="003D0C3A" w:rsidRPr="003C250F" w:rsidRDefault="002B6906">
      <w:pPr>
        <w:jc w:val="both"/>
        <w:rPr>
          <w:b/>
        </w:rPr>
      </w:pPr>
      <w:r w:rsidRPr="003C250F">
        <w:t>Az egyesület székhelye</w:t>
      </w:r>
      <w:r w:rsidR="00467168" w:rsidRPr="003C250F">
        <w:t xml:space="preserve">: </w:t>
      </w:r>
      <w:r w:rsidR="003D0C3A" w:rsidRPr="003C250F">
        <w:rPr>
          <w:b/>
        </w:rPr>
        <w:t xml:space="preserve">7400 Kaposvár, </w:t>
      </w:r>
      <w:r w:rsidR="00CD7758" w:rsidRPr="003C250F">
        <w:rPr>
          <w:b/>
        </w:rPr>
        <w:t xml:space="preserve">Noszlopy G. </w:t>
      </w:r>
      <w:proofErr w:type="gramStart"/>
      <w:r w:rsidR="00CD7758" w:rsidRPr="003C250F">
        <w:rPr>
          <w:b/>
        </w:rPr>
        <w:t>u.</w:t>
      </w:r>
      <w:proofErr w:type="gramEnd"/>
      <w:r w:rsidR="00CD7758" w:rsidRPr="003C250F">
        <w:rPr>
          <w:b/>
        </w:rPr>
        <w:t xml:space="preserve"> 10.</w:t>
      </w:r>
    </w:p>
    <w:p w:rsidR="003D0C3A" w:rsidRPr="004E3C7C" w:rsidRDefault="002B6906">
      <w:pPr>
        <w:jc w:val="both"/>
        <w:rPr>
          <w:b/>
          <w:color w:val="FF0000"/>
        </w:rPr>
      </w:pPr>
      <w:r>
        <w:t>Az egyesületi szín</w:t>
      </w:r>
      <w:r w:rsidR="004E3C7C">
        <w:t xml:space="preserve">: </w:t>
      </w:r>
      <w:r w:rsidR="004E3C7C" w:rsidRPr="003C250F">
        <w:rPr>
          <w:b/>
        </w:rPr>
        <w:t>bordó-narancs</w:t>
      </w:r>
      <w:r w:rsidR="003D0C3A" w:rsidRPr="003C250F">
        <w:rPr>
          <w:b/>
        </w:rPr>
        <w:t>sárga</w:t>
      </w:r>
    </w:p>
    <w:p w:rsidR="003D0C3A" w:rsidRDefault="002B6906">
      <w:pPr>
        <w:jc w:val="both"/>
        <w:rPr>
          <w:b/>
        </w:rPr>
      </w:pPr>
      <w:r>
        <w:t>Az egyesület jogállása</w:t>
      </w:r>
      <w:r w:rsidR="003D0C3A">
        <w:t xml:space="preserve">: </w:t>
      </w:r>
      <w:r w:rsidR="003D0C3A">
        <w:rPr>
          <w:b/>
        </w:rPr>
        <w:t>közhasznú társaság</w:t>
      </w:r>
      <w:r w:rsidR="00D4620C">
        <w:rPr>
          <w:b/>
        </w:rPr>
        <w:t xml:space="preserve">    </w:t>
      </w:r>
    </w:p>
    <w:p w:rsidR="003D0C3A" w:rsidRDefault="003D0C3A">
      <w:pPr>
        <w:jc w:val="both"/>
      </w:pPr>
    </w:p>
    <w:p w:rsidR="003D0C3A" w:rsidRDefault="003D0C3A">
      <w:pPr>
        <w:jc w:val="center"/>
        <w:rPr>
          <w:b/>
        </w:rPr>
      </w:pPr>
      <w:r>
        <w:rPr>
          <w:b/>
        </w:rPr>
        <w:t>II.</w:t>
      </w:r>
    </w:p>
    <w:p w:rsidR="003D0C3A" w:rsidRDefault="003D0C3A">
      <w:pPr>
        <w:jc w:val="center"/>
        <w:rPr>
          <w:b/>
        </w:rPr>
      </w:pPr>
      <w:r>
        <w:rPr>
          <w:b/>
        </w:rPr>
        <w:t>AZ EGYESÜLET CÉLJA</w:t>
      </w:r>
    </w:p>
    <w:p w:rsidR="003D0C3A" w:rsidRDefault="003D0C3A">
      <w:pPr>
        <w:jc w:val="center"/>
        <w:rPr>
          <w:b/>
        </w:rPr>
      </w:pPr>
    </w:p>
    <w:p w:rsidR="003D0C3A" w:rsidRDefault="003D0C3A">
      <w:pPr>
        <w:jc w:val="both"/>
      </w:pPr>
      <w:r>
        <w:t>Az alapító tagok a sportegyesületet a vízilabda</w:t>
      </w:r>
      <w:r w:rsidR="00330505">
        <w:t xml:space="preserve"> </w:t>
      </w:r>
      <w:r w:rsidR="00AD6A4A" w:rsidRPr="00CD7758">
        <w:t>és úszás</w:t>
      </w:r>
      <w:r>
        <w:t xml:space="preserve"> sportág művelésének</w:t>
      </w:r>
      <w:r w:rsidR="001E49FC">
        <w:t xml:space="preserve">, </w:t>
      </w:r>
      <w:r w:rsidR="001E49FC" w:rsidRPr="00CD7758">
        <w:t>a szabadid</w:t>
      </w:r>
      <w:r w:rsidR="001E49FC" w:rsidRPr="00CD7758">
        <w:t>ő</w:t>
      </w:r>
      <w:r w:rsidR="001E49FC" w:rsidRPr="00CD7758">
        <w:t>sport, a versenysport, a tehetséggondozás és az utánpótlás-nevelés</w:t>
      </w:r>
      <w:r>
        <w:t xml:space="preserve"> érdekében hozták létre, az közhasznú jelleggel, szem előtt tartva a versenyzés feltételeinek biztosítását.</w:t>
      </w:r>
    </w:p>
    <w:p w:rsidR="000A3CC9" w:rsidRDefault="000A3CC9">
      <w:pPr>
        <w:jc w:val="both"/>
      </w:pPr>
    </w:p>
    <w:p w:rsidR="003D0C3A" w:rsidRDefault="003D0C3A">
      <w:pPr>
        <w:jc w:val="both"/>
      </w:pPr>
      <w:r>
        <w:t>Az egyesület az önkéntesség elve alapján alakult meg, önkormányzati elven működik. A sze</w:t>
      </w:r>
      <w:r>
        <w:t>r</w:t>
      </w:r>
      <w:r>
        <w:t>vezet az egyesületi célok érdekében biztosítja a tervszerű működéshez szükséges feltételeket és tagjai számára a sportrendezvényeken való részvételt.</w:t>
      </w:r>
    </w:p>
    <w:p w:rsidR="000A3CC9" w:rsidRDefault="000A3CC9">
      <w:pPr>
        <w:jc w:val="both"/>
      </w:pPr>
    </w:p>
    <w:p w:rsidR="003D0C3A" w:rsidRDefault="003D0C3A" w:rsidP="001E49FC">
      <w:pPr>
        <w:jc w:val="both"/>
      </w:pPr>
      <w:r>
        <w:t>Az egyesület célja továbbá a vízilabda sportág népszerűsítése, valamint olyan felkészültségű játékosállomány kinevelése, - elsősorban az utánpótláskorú egyesületi tagokból - akikre a későbbiek során építve az egyesület eredményesen szerepelhet a sportág bajnokságain, re</w:t>
      </w:r>
      <w:r>
        <w:t>n</w:t>
      </w:r>
      <w:r>
        <w:t>dezvényein.</w:t>
      </w:r>
    </w:p>
    <w:p w:rsidR="000A3CC9" w:rsidRDefault="000A3CC9" w:rsidP="001E49FC">
      <w:pPr>
        <w:jc w:val="both"/>
      </w:pPr>
    </w:p>
    <w:p w:rsidR="003D0C3A" w:rsidRDefault="003D0C3A">
      <w:pPr>
        <w:jc w:val="both"/>
      </w:pPr>
      <w:r>
        <w:t>Az egyesület az országos szakszövetséggel együttműködve, annak munkáját segítve tev</w:t>
      </w:r>
      <w:r>
        <w:t>é</w:t>
      </w:r>
      <w:r>
        <w:t>kenykedik úgy, hogy ezzel egyidejűleg ápolja az egyesületi hagyományokat, valamint kiépíti és fejleszti a sportkapcsolatait.</w:t>
      </w:r>
    </w:p>
    <w:p w:rsidR="000A3CC9" w:rsidRDefault="000A3CC9">
      <w:pPr>
        <w:jc w:val="both"/>
      </w:pPr>
    </w:p>
    <w:p w:rsidR="000A3CC9" w:rsidRPr="004E3C7C" w:rsidRDefault="000A3CC9" w:rsidP="000A3CC9">
      <w:pPr>
        <w:jc w:val="both"/>
      </w:pPr>
      <w:r w:rsidRPr="004E3C7C">
        <w:t>Sportegyesület közgyűlését (küldöttgyűlését) évente legalább egyszer össze kell hívni, am</w:t>
      </w:r>
      <w:r w:rsidRPr="004E3C7C">
        <w:t>e</w:t>
      </w:r>
      <w:r w:rsidRPr="004E3C7C">
        <w:t>lyen meg kell tárgyalnia éves pénzügyi tervét, illetve az előző éves pénzügyi terv teljesítéséről szóló, a számvitelről szóló törvény rendelkezései szerint készített beszámolót, a sporttal össze nem függő tevékenységet, valamint sporttevékenységével összefüggő kereskedelmi tevéken</w:t>
      </w:r>
      <w:r w:rsidRPr="004E3C7C">
        <w:t>y</w:t>
      </w:r>
      <w:r w:rsidRPr="004E3C7C">
        <w:t>séget (ideértve a sportegyesület vagyoni értékű jogainak hasznosítását is) csak kiegészítő t</w:t>
      </w:r>
      <w:r w:rsidRPr="004E3C7C">
        <w:t>e</w:t>
      </w:r>
      <w:r w:rsidRPr="004E3C7C">
        <w:t xml:space="preserve">vékenységként folytathat. </w:t>
      </w:r>
    </w:p>
    <w:p w:rsidR="000A3CC9" w:rsidRPr="004E3C7C" w:rsidRDefault="000A3CC9" w:rsidP="000A3CC9">
      <w:pPr>
        <w:jc w:val="both"/>
      </w:pPr>
      <w:r w:rsidRPr="004E3C7C">
        <w:t xml:space="preserve">A sportlétesítmények használata, illetve működtetése - e rendelkezés alkalmazásában - a sportegyesület alaptevékenységének minősül. </w:t>
      </w:r>
    </w:p>
    <w:p w:rsidR="00145927" w:rsidRDefault="00145927" w:rsidP="00166C30">
      <w:pPr>
        <w:jc w:val="both"/>
      </w:pPr>
    </w:p>
    <w:p w:rsidR="00166C30" w:rsidRPr="004E3C7C" w:rsidRDefault="002C444A" w:rsidP="00166C30">
      <w:pPr>
        <w:jc w:val="both"/>
      </w:pPr>
      <w:r>
        <w:t>Az e</w:t>
      </w:r>
      <w:r w:rsidR="00166C30" w:rsidRPr="004E3C7C">
        <w:t xml:space="preserve">gyesület </w:t>
      </w:r>
      <w:r w:rsidR="00887A55">
        <w:t xml:space="preserve">az </w:t>
      </w:r>
      <w:r w:rsidR="00887A55" w:rsidRPr="000334A5">
        <w:rPr>
          <w:b/>
        </w:rPr>
        <w:t>Alaptörvényben XX. cikkelyében</w:t>
      </w:r>
      <w:r w:rsidR="00330505">
        <w:rPr>
          <w:b/>
        </w:rPr>
        <w:t xml:space="preserve"> </w:t>
      </w:r>
      <w:r w:rsidR="0011243D">
        <w:t xml:space="preserve">és a </w:t>
      </w:r>
      <w:r w:rsidR="0011243D" w:rsidRPr="000334A5">
        <w:rPr>
          <w:b/>
        </w:rPr>
        <w:t>Sporttörvény Preambulumában</w:t>
      </w:r>
      <w:r w:rsidR="000334A5">
        <w:rPr>
          <w:b/>
        </w:rPr>
        <w:t xml:space="preserve">, </w:t>
      </w:r>
      <w:r w:rsidR="000334A5" w:rsidRPr="00F504A6">
        <w:t xml:space="preserve">valamint </w:t>
      </w:r>
      <w:r w:rsidR="000334A5" w:rsidRPr="00F504A6">
        <w:rPr>
          <w:b/>
        </w:rPr>
        <w:t>a nemzeti köznevelésről szóló 2011. évi CXC. tv. 19 § (2) bekezdés f)</w:t>
      </w:r>
      <w:r w:rsidR="000334A5" w:rsidRPr="00F504A6">
        <w:t xml:space="preserve"> pontjában írt</w:t>
      </w:r>
      <w:r w:rsidR="000334A5">
        <w:t xml:space="preserve"> közfeladathoz kapcsolódva </w:t>
      </w:r>
      <w:r w:rsidR="00166C30" w:rsidRPr="004E3C7C">
        <w:t xml:space="preserve">az alábbi </w:t>
      </w:r>
      <w:r w:rsidR="00166C30" w:rsidRPr="002C444A">
        <w:rPr>
          <w:b/>
          <w:u w:val="single"/>
        </w:rPr>
        <w:t>közhasznú tevékenységeket</w:t>
      </w:r>
      <w:r w:rsidR="00330505">
        <w:t xml:space="preserve"> </w:t>
      </w:r>
      <w:r w:rsidR="00166C30" w:rsidRPr="004E3C7C">
        <w:t xml:space="preserve">végzi: </w:t>
      </w:r>
    </w:p>
    <w:p w:rsidR="00723751" w:rsidRPr="00723751" w:rsidRDefault="00723751" w:rsidP="00723751">
      <w:pPr>
        <w:autoSpaceDE w:val="0"/>
        <w:autoSpaceDN w:val="0"/>
        <w:adjustRightInd w:val="0"/>
        <w:ind w:firstLine="204"/>
        <w:jc w:val="both"/>
      </w:pPr>
      <w:r>
        <w:t xml:space="preserve">- </w:t>
      </w:r>
      <w:r w:rsidR="00166C30" w:rsidRPr="004E3C7C">
        <w:t xml:space="preserve">sport, </w:t>
      </w:r>
      <w:r w:rsidRPr="00723751">
        <w:t>a sporttevékenység szervezése, valamint a sporttevékenység feltételeinek megtere</w:t>
      </w:r>
      <w:r w:rsidRPr="00723751">
        <w:t>m</w:t>
      </w:r>
      <w:r w:rsidRPr="00723751">
        <w:t>tése.</w:t>
      </w:r>
    </w:p>
    <w:p w:rsidR="00723751" w:rsidRDefault="00723751" w:rsidP="00723751">
      <w:pPr>
        <w:autoSpaceDE w:val="0"/>
        <w:autoSpaceDN w:val="0"/>
        <w:adjustRightInd w:val="0"/>
        <w:rPr>
          <w:sz w:val="20"/>
          <w:szCs w:val="20"/>
        </w:rPr>
      </w:pPr>
    </w:p>
    <w:p w:rsidR="00166C30" w:rsidRDefault="00972077" w:rsidP="00166C30">
      <w:pPr>
        <w:jc w:val="both"/>
      </w:pPr>
      <w:r>
        <w:lastRenderedPageBreak/>
        <w:t>A</w:t>
      </w:r>
      <w:r w:rsidR="002C444A">
        <w:t>z e</w:t>
      </w:r>
      <w:r w:rsidR="00166C30" w:rsidRPr="004E3C7C">
        <w:t>gyesület</w:t>
      </w:r>
      <w:r w:rsidR="006B5293">
        <w:t>,</w:t>
      </w:r>
      <w:r w:rsidR="00166C30" w:rsidRPr="004E3C7C">
        <w:t xml:space="preserve"> mint közhasznú szervezet nem zárja ki, hogy tagjain kívül más is részesülhe</w:t>
      </w:r>
      <w:r w:rsidR="00166C30" w:rsidRPr="004E3C7C">
        <w:t>s</w:t>
      </w:r>
      <w:r w:rsidR="00166C30" w:rsidRPr="004E3C7C">
        <w:t>sen a közhasznú szolgáltatásaiból.</w:t>
      </w:r>
    </w:p>
    <w:p w:rsidR="001D2A08" w:rsidRDefault="001D2A08" w:rsidP="00166C30">
      <w:pPr>
        <w:jc w:val="both"/>
      </w:pPr>
    </w:p>
    <w:p w:rsidR="001D2A08" w:rsidRPr="004E3C7C" w:rsidRDefault="001D2A08" w:rsidP="00166C30">
      <w:pPr>
        <w:jc w:val="both"/>
      </w:pPr>
      <w:r>
        <w:t>Az egyesület vállalkozási tevékenységet csak közhasznú céljainak megvalósítása érdekében, azokat nem veszélyeztetve végezhet. Az egyesület gazdálkodása során elért eredményt nem osztja fel, azt az alapító okiratban meghatározott tevékenységre fordítja.</w:t>
      </w:r>
      <w:r w:rsidR="002C444A">
        <w:t xml:space="preserve"> </w:t>
      </w:r>
      <w:r>
        <w:t>Az egyesület párto</w:t>
      </w:r>
      <w:r>
        <w:t>k</w:t>
      </w:r>
      <w:r>
        <w:t xml:space="preserve">tól független, politikai pártoktól támogatást nem kaphat, azoknak támogatást nem nyújthat, országgyűlési, valamint megyei önkormányzati választáson jelöltet nem </w:t>
      </w:r>
      <w:proofErr w:type="gramStart"/>
      <w:r>
        <w:t>állít</w:t>
      </w:r>
      <w:proofErr w:type="gramEnd"/>
      <w:r>
        <w:t xml:space="preserve"> és nem támogat.</w:t>
      </w:r>
    </w:p>
    <w:p w:rsidR="003D0C3A" w:rsidRPr="004E3C7C" w:rsidRDefault="003D0C3A">
      <w:pPr>
        <w:jc w:val="both"/>
      </w:pPr>
    </w:p>
    <w:p w:rsidR="003D0C3A" w:rsidRDefault="003D0C3A">
      <w:pPr>
        <w:jc w:val="center"/>
        <w:rPr>
          <w:b/>
        </w:rPr>
      </w:pPr>
      <w:r>
        <w:rPr>
          <w:b/>
        </w:rPr>
        <w:t>III.</w:t>
      </w:r>
    </w:p>
    <w:p w:rsidR="003D0C3A" w:rsidRDefault="003D0C3A">
      <w:pPr>
        <w:jc w:val="center"/>
        <w:rPr>
          <w:b/>
        </w:rPr>
      </w:pPr>
      <w:r>
        <w:rPr>
          <w:b/>
        </w:rPr>
        <w:t>AZ EGYESÜLET TAGSÁGA</w:t>
      </w:r>
    </w:p>
    <w:p w:rsidR="003D0C3A" w:rsidRDefault="003D0C3A">
      <w:pPr>
        <w:jc w:val="center"/>
        <w:rPr>
          <w:b/>
        </w:rPr>
      </w:pPr>
    </w:p>
    <w:p w:rsidR="004A4DF7" w:rsidRPr="004A4DF7" w:rsidRDefault="003D0C3A" w:rsidP="004A4DF7">
      <w:pPr>
        <w:jc w:val="both"/>
      </w:pPr>
      <w:r>
        <w:t xml:space="preserve">Az egyesület nyitott, </w:t>
      </w:r>
      <w:r w:rsidRPr="0065772A">
        <w:rPr>
          <w:b/>
        </w:rPr>
        <w:t>tagja</w:t>
      </w:r>
      <w:r>
        <w:t xml:space="preserve"> lehet minden magyar állampolgár, aki az alapszabályba foglaltakat magára nézve kötelezőnek fogadja el és vállalja a tagsági díj megfizetését,</w:t>
      </w:r>
      <w:r w:rsidR="007D799C">
        <w:t xml:space="preserve"> </w:t>
      </w:r>
      <w:r w:rsidR="00F504A6" w:rsidRPr="0055561F">
        <w:t>- azzal, hogy az egyesület tisztségviselőinek tagdíjfizetési kötelezettsége nem áll fenn -</w:t>
      </w:r>
      <w:r>
        <w:t xml:space="preserve"> valamint a jelentkező tagfelvételi kérelmét a közgyűlés elfogadta. Az egyesület a tagságról nyilvántartást vezet.</w:t>
      </w:r>
      <w:r w:rsidR="00710F1A">
        <w:t xml:space="preserve"> </w:t>
      </w:r>
      <w:r w:rsidR="004A4DF7" w:rsidRPr="004A4DF7">
        <w:t>Az egyesületi tagság az alapításkor az egyesület nyilvántartásba vételével, az alapítást követően a belépési kérelemnek a közgyűlés általi elfogadásával keletkezik. A tagok személyére vona</w:t>
      </w:r>
      <w:r w:rsidR="004A4DF7" w:rsidRPr="004A4DF7">
        <w:t>t</w:t>
      </w:r>
      <w:r w:rsidR="004A4DF7" w:rsidRPr="004A4DF7">
        <w:t>kozó adatok nem nyilvánosak.</w:t>
      </w:r>
    </w:p>
    <w:p w:rsidR="004A4DF7" w:rsidRPr="004A4DF7" w:rsidRDefault="004A4DF7" w:rsidP="004A4DF7">
      <w:pPr>
        <w:autoSpaceDE w:val="0"/>
        <w:autoSpaceDN w:val="0"/>
        <w:adjustRightInd w:val="0"/>
        <w:jc w:val="both"/>
      </w:pPr>
    </w:p>
    <w:p w:rsidR="003D0C3A" w:rsidRDefault="003D0C3A">
      <w:pPr>
        <w:jc w:val="both"/>
      </w:pPr>
      <w:r>
        <w:t xml:space="preserve">Az egyesületbe nem csak sportolóként, hanem </w:t>
      </w:r>
      <w:r w:rsidRPr="0065772A">
        <w:rPr>
          <w:b/>
        </w:rPr>
        <w:t>pártoló tagként</w:t>
      </w:r>
      <w:r>
        <w:t xml:space="preserve"> is be lehet lépni. Pártoló ta</w:t>
      </w:r>
      <w:r>
        <w:t>g</w:t>
      </w:r>
      <w:r>
        <w:t>ként az vehető fel, aki az egyesület célkitűzéseit erkölcsileg vagy anyagilag támogatja és részt vesz az egyesület céljainak a megvalósításában. A pártoló tag az egyesület közgyűlésén t</w:t>
      </w:r>
      <w:r>
        <w:t>a</w:t>
      </w:r>
      <w:r>
        <w:t>nácskozási joggal részt vehet, azonban szavazásra nem jogosult.</w:t>
      </w:r>
    </w:p>
    <w:p w:rsidR="003D0C3A" w:rsidRDefault="003D0C3A">
      <w:pPr>
        <w:jc w:val="both"/>
      </w:pPr>
    </w:p>
    <w:p w:rsidR="003D0C3A" w:rsidRPr="0055561F" w:rsidRDefault="003D0C3A">
      <w:pPr>
        <w:jc w:val="both"/>
      </w:pPr>
      <w:r w:rsidRPr="0055561F">
        <w:t xml:space="preserve">Az egyesület </w:t>
      </w:r>
      <w:r w:rsidRPr="0055561F">
        <w:rPr>
          <w:b/>
        </w:rPr>
        <w:t>tiszteletbeli tago</w:t>
      </w:r>
      <w:r w:rsidR="00894774">
        <w:rPr>
          <w:b/>
        </w:rPr>
        <w:t xml:space="preserve">t </w:t>
      </w:r>
      <w:r w:rsidR="00894774" w:rsidRPr="00894774">
        <w:t>(tagokat)</w:t>
      </w:r>
      <w:r w:rsidR="007D799C" w:rsidRPr="00894774">
        <w:t>,</w:t>
      </w:r>
      <w:r w:rsidR="007D799C" w:rsidRPr="0055561F">
        <w:rPr>
          <w:b/>
        </w:rPr>
        <w:t xml:space="preserve"> </w:t>
      </w:r>
      <w:r w:rsidR="007D799C" w:rsidRPr="0055561F">
        <w:t>illetve</w:t>
      </w:r>
      <w:r w:rsidR="007D799C" w:rsidRPr="0055561F">
        <w:rPr>
          <w:b/>
        </w:rPr>
        <w:t xml:space="preserve"> tiszteletbeli elnököt </w:t>
      </w:r>
      <w:r w:rsidR="007D799C" w:rsidRPr="00894774">
        <w:t>(elnököket)</w:t>
      </w:r>
      <w:r w:rsidRPr="0055561F">
        <w:t xml:space="preserve"> is válasz</w:t>
      </w:r>
      <w:r w:rsidRPr="0055561F">
        <w:t>t</w:t>
      </w:r>
      <w:r w:rsidRPr="0055561F">
        <w:t>hat olyan személyek közül, akik a sport területén vagy a sportélet támogatásával, elősegítés</w:t>
      </w:r>
      <w:r w:rsidRPr="0055561F">
        <w:t>é</w:t>
      </w:r>
      <w:r w:rsidRPr="0055561F">
        <w:t>vel kiemelkedő érdemeket szereztek, valamint szakmai és erkölcsi közrehatásukkal elősegítik az egyesületi célok megvalósítását.</w:t>
      </w:r>
      <w:r w:rsidR="0065772A" w:rsidRPr="0055561F">
        <w:t xml:space="preserve"> A tiszteletbeli </w:t>
      </w:r>
      <w:proofErr w:type="gramStart"/>
      <w:r w:rsidR="0065772A" w:rsidRPr="0055561F">
        <w:t>tag</w:t>
      </w:r>
      <w:r w:rsidR="007D799C" w:rsidRPr="0055561F">
        <w:t>(</w:t>
      </w:r>
      <w:proofErr w:type="gramEnd"/>
      <w:r w:rsidR="007D799C" w:rsidRPr="0055561F">
        <w:t>ok)</w:t>
      </w:r>
      <w:r w:rsidR="0065772A" w:rsidRPr="0055561F">
        <w:t xml:space="preserve"> az egyesület </w:t>
      </w:r>
      <w:r w:rsidR="00F504A6" w:rsidRPr="0055561F">
        <w:t>közgyűlésén</w:t>
      </w:r>
      <w:r w:rsidR="007D799C" w:rsidRPr="0055561F">
        <w:rPr>
          <w:i/>
        </w:rPr>
        <w:t xml:space="preserve">, </w:t>
      </w:r>
      <w:r w:rsidR="007D799C" w:rsidRPr="0055561F">
        <w:t>a tiszt</w:t>
      </w:r>
      <w:r w:rsidR="007D799C" w:rsidRPr="0055561F">
        <w:t>e</w:t>
      </w:r>
      <w:r w:rsidR="007D799C" w:rsidRPr="0055561F">
        <w:t>letbeli elnök(</w:t>
      </w:r>
      <w:proofErr w:type="spellStart"/>
      <w:r w:rsidR="007D799C" w:rsidRPr="0055561F">
        <w:t>ök</w:t>
      </w:r>
      <w:proofErr w:type="spellEnd"/>
      <w:r w:rsidR="007D799C" w:rsidRPr="0055561F">
        <w:t>) az egyesület közgyűlésén és az elnökség ülésein is tanácskozási joggal v</w:t>
      </w:r>
      <w:r w:rsidR="007D799C" w:rsidRPr="0055561F">
        <w:t>e</w:t>
      </w:r>
      <w:r w:rsidR="007D799C" w:rsidRPr="0055561F">
        <w:t>het(</w:t>
      </w:r>
      <w:proofErr w:type="spellStart"/>
      <w:r w:rsidR="007D799C" w:rsidRPr="0055561F">
        <w:t>nek</w:t>
      </w:r>
      <w:proofErr w:type="spellEnd"/>
      <w:r w:rsidR="007D799C" w:rsidRPr="0055561F">
        <w:t>) részt</w:t>
      </w:r>
      <w:r w:rsidR="0065772A" w:rsidRPr="0055561F">
        <w:t xml:space="preserve">. A tiszteletbeli tag </w:t>
      </w:r>
      <w:r w:rsidR="007D799C" w:rsidRPr="0055561F">
        <w:t xml:space="preserve">és tiszteletbeli elnök </w:t>
      </w:r>
      <w:r w:rsidR="0065772A" w:rsidRPr="0055561F">
        <w:t xml:space="preserve">tagdíj fizetése nem kötelező. </w:t>
      </w:r>
    </w:p>
    <w:p w:rsidR="003D0C3A" w:rsidRDefault="003D0C3A">
      <w:pPr>
        <w:jc w:val="both"/>
      </w:pPr>
    </w:p>
    <w:p w:rsidR="003D0C3A" w:rsidRPr="00F504A6" w:rsidRDefault="003D0C3A">
      <w:pPr>
        <w:jc w:val="both"/>
      </w:pPr>
      <w:r>
        <w:t>Az egyesületbe való belépés, illetőleg a kilépés önkéntes. Az egyesületi tagság - az aláírt b</w:t>
      </w:r>
      <w:r>
        <w:t>e</w:t>
      </w:r>
      <w:r>
        <w:t xml:space="preserve">lépési nyilatkozatnak az egyesület elnökségéhez történő benyújtása után, - a felvételről hozott </w:t>
      </w:r>
      <w:r w:rsidR="004A4DF7">
        <w:t>közgyűlési</w:t>
      </w:r>
      <w:r>
        <w:t xml:space="preserve"> döntés jogerőre emelkedésének napjával keletkezik.</w:t>
      </w:r>
      <w:r w:rsidR="00710F1A">
        <w:t xml:space="preserve"> </w:t>
      </w:r>
      <w:r w:rsidR="0065772A" w:rsidRPr="00F504A6">
        <w:t>Az elnökség a belépési ny</w:t>
      </w:r>
      <w:r w:rsidR="0065772A" w:rsidRPr="00F504A6">
        <w:t>i</w:t>
      </w:r>
      <w:r w:rsidR="0065772A" w:rsidRPr="00F504A6">
        <w:t>latkozat kézhezvételétől számított</w:t>
      </w:r>
      <w:r w:rsidR="00710F1A">
        <w:t xml:space="preserve"> </w:t>
      </w:r>
      <w:r w:rsidR="0065772A" w:rsidRPr="00F504A6">
        <w:t xml:space="preserve">8 napon belül köteles dönteni, és arról a kérelmezőt írásban értesíteni. </w:t>
      </w:r>
      <w:r w:rsidR="00084A01" w:rsidRPr="00F504A6">
        <w:t>Az alapszabály felruházza az elnökséget a rendes tag felvételéről való döntés jog</w:t>
      </w:r>
      <w:r w:rsidR="00084A01" w:rsidRPr="00F504A6">
        <w:t>á</w:t>
      </w:r>
      <w:r w:rsidR="00084A01" w:rsidRPr="00F504A6">
        <w:t xml:space="preserve">val. </w:t>
      </w:r>
    </w:p>
    <w:p w:rsidR="003D0C3A" w:rsidRDefault="003D0C3A">
      <w:pPr>
        <w:jc w:val="both"/>
      </w:pPr>
    </w:p>
    <w:p w:rsidR="003D0C3A" w:rsidRDefault="003D0C3A">
      <w:pPr>
        <w:jc w:val="both"/>
      </w:pPr>
      <w:r>
        <w:t>A tagfelvételi kérelmet elutasító határozat ellen - a kihirdetéstől illetve a kézbesítéstől szám</w:t>
      </w:r>
      <w:r>
        <w:t>í</w:t>
      </w:r>
      <w:r>
        <w:t>tott 15 napon belül - a kérelmet benyújtó személy</w:t>
      </w:r>
      <w:r w:rsidR="00F47DC5">
        <w:t>,</w:t>
      </w:r>
      <w:r>
        <w:t xml:space="preserve"> írásban fellebbezést nyújthat be. </w:t>
      </w:r>
    </w:p>
    <w:p w:rsidR="003D0C3A" w:rsidRDefault="003D0C3A">
      <w:pPr>
        <w:jc w:val="both"/>
      </w:pPr>
    </w:p>
    <w:p w:rsidR="003D0C3A" w:rsidRDefault="003D0C3A">
      <w:pPr>
        <w:jc w:val="both"/>
      </w:pPr>
      <w:r>
        <w:t>A fent megjelölt határozatok akkor tekinthetők kézbesítettnek, ha azokat az érintett előtt k</w:t>
      </w:r>
      <w:r>
        <w:t>i</w:t>
      </w:r>
      <w:r>
        <w:t>hirdették, vagy részére igazolt módon eljuttatták (postai úton, telefaxon, személyes kézbes</w:t>
      </w:r>
      <w:r>
        <w:t>í</w:t>
      </w:r>
      <w:r>
        <w:t>téssel) és azt az érintett átvette.</w:t>
      </w:r>
    </w:p>
    <w:p w:rsidR="003D0C3A" w:rsidRDefault="003D0C3A">
      <w:pPr>
        <w:jc w:val="both"/>
      </w:pPr>
    </w:p>
    <w:p w:rsidR="008B2E9B" w:rsidRDefault="003D0C3A">
      <w:pPr>
        <w:jc w:val="both"/>
      </w:pPr>
      <w:r w:rsidRPr="0055561F">
        <w:t xml:space="preserve">A fellebbezést </w:t>
      </w:r>
      <w:r w:rsidR="00C630C7" w:rsidRPr="0055561F">
        <w:t>- az elnökségnek</w:t>
      </w:r>
      <w:r w:rsidRPr="0055561F">
        <w:t xml:space="preserve"> </w:t>
      </w:r>
      <w:r w:rsidR="00C630C7" w:rsidRPr="0055561F">
        <w:t xml:space="preserve">címzetten - a közgyűléshez </w:t>
      </w:r>
      <w:r w:rsidRPr="0055561F">
        <w:t xml:space="preserve">kell benyújtani. </w:t>
      </w:r>
      <w:r>
        <w:t>A fellebbezés benyújtásától számított 8 napon belül az elnökség gondoskodik a közgyűlés - a fellebbezés benyújtásától számított 30 napon belüli időpontra történő - összehívásáról.</w:t>
      </w:r>
      <w:r w:rsidR="00710F1A">
        <w:t xml:space="preserve"> </w:t>
      </w:r>
      <w:r w:rsidR="00EB5E34" w:rsidRPr="00F504A6">
        <w:t xml:space="preserve">A tagsági kérelem elutasítását indokolni kell. </w:t>
      </w:r>
    </w:p>
    <w:p w:rsidR="003D0C3A" w:rsidRDefault="00EB5E34">
      <w:pPr>
        <w:jc w:val="both"/>
      </w:pPr>
      <w:r w:rsidRPr="00F504A6">
        <w:t>A felvé</w:t>
      </w:r>
      <w:r w:rsidR="00894774">
        <w:t>telt megtagadó határozat ellen -</w:t>
      </w:r>
      <w:r w:rsidRPr="00F504A6">
        <w:t xml:space="preserve"> annak kézhezvételétől számított 30 napon belül </w:t>
      </w:r>
      <w:r w:rsidR="00894774">
        <w:t>-</w:t>
      </w:r>
      <w:r w:rsidR="00F54CCD">
        <w:t xml:space="preserve"> ker</w:t>
      </w:r>
      <w:r w:rsidR="00F54CCD">
        <w:t>e</w:t>
      </w:r>
      <w:r w:rsidR="00F54CCD">
        <w:t>settel lehet fordulni az e</w:t>
      </w:r>
      <w:r w:rsidRPr="00F504A6">
        <w:t>gyesület székhelye szerint illetékes Törvényszékhez.</w:t>
      </w:r>
    </w:p>
    <w:p w:rsidR="008B2E9B" w:rsidRDefault="008B2E9B">
      <w:pPr>
        <w:jc w:val="both"/>
      </w:pPr>
    </w:p>
    <w:p w:rsidR="00894774" w:rsidRDefault="00894774">
      <w:pPr>
        <w:jc w:val="both"/>
      </w:pPr>
    </w:p>
    <w:p w:rsidR="00894774" w:rsidRDefault="00894774">
      <w:pPr>
        <w:jc w:val="both"/>
      </w:pPr>
    </w:p>
    <w:p w:rsidR="0011243D" w:rsidRDefault="003D0C3A">
      <w:pPr>
        <w:jc w:val="both"/>
      </w:pPr>
      <w:r>
        <w:lastRenderedPageBreak/>
        <w:t>Az egyesületi tagság a vezető szervek által hozott határozatokról postai úton tör</w:t>
      </w:r>
      <w:r w:rsidR="00F54CCD">
        <w:t>ténő kézbes</w:t>
      </w:r>
      <w:r w:rsidR="00F54CCD">
        <w:t>í</w:t>
      </w:r>
      <w:r w:rsidR="00F54CCD">
        <w:t>téssel, hirdetményi</w:t>
      </w:r>
      <w:r w:rsidR="00E40C01">
        <w:t xml:space="preserve"> </w:t>
      </w:r>
      <w:r w:rsidR="00F54CCD">
        <w:t>k</w:t>
      </w:r>
      <w:r>
        <w:t>ézbesítéssel, vagy a közgyűlésen való kihirdetéssel értesül. A hirdetm</w:t>
      </w:r>
      <w:r>
        <w:t>é</w:t>
      </w:r>
      <w:r>
        <w:t xml:space="preserve">nyi kézbesítés során az elnökség </w:t>
      </w:r>
      <w:r w:rsidR="008B2E9B" w:rsidRPr="0055561F">
        <w:t>- az elnök személyén keresztül -</w:t>
      </w:r>
      <w:r w:rsidR="008B2E9B">
        <w:t xml:space="preserve"> </w:t>
      </w:r>
      <w:r>
        <w:t>gondoskodik arról, hogy a határozat meghozatalát követően, 30 napon keresztül az egyesület székhelyén, vagy az egy</w:t>
      </w:r>
      <w:r>
        <w:t>e</w:t>
      </w:r>
      <w:r>
        <w:t>sületi tevék</w:t>
      </w:r>
      <w:r w:rsidR="00B94F0A">
        <w:t>enység gyakorlásának színhelyén</w:t>
      </w:r>
      <w:r w:rsidR="00E40C01" w:rsidRPr="00E40C01">
        <w:t xml:space="preserve"> </w:t>
      </w:r>
      <w:r w:rsidR="00E40C01">
        <w:t>ki legyen függesztve</w:t>
      </w:r>
      <w:r w:rsidR="00E40C01" w:rsidRPr="00E40C01">
        <w:t xml:space="preserve"> </w:t>
      </w:r>
      <w:r w:rsidR="00E40C01">
        <w:t>a határozat</w:t>
      </w:r>
      <w:r w:rsidR="00B94F0A">
        <w:t xml:space="preserve">, </w:t>
      </w:r>
      <w:r w:rsidR="00B94F0A" w:rsidRPr="0055561F">
        <w:t>valamint</w:t>
      </w:r>
      <w:r w:rsidR="00F54CCD" w:rsidRPr="0055561F">
        <w:t xml:space="preserve"> arról</w:t>
      </w:r>
      <w:r w:rsidR="00E40C01" w:rsidRPr="0055561F">
        <w:t>, hogy az</w:t>
      </w:r>
      <w:r w:rsidR="00B94F0A" w:rsidRPr="0055561F">
        <w:t xml:space="preserve"> </w:t>
      </w:r>
      <w:r w:rsidR="006D49DB" w:rsidRPr="0055561F">
        <w:t>az egyesület honlapján</w:t>
      </w:r>
      <w:r w:rsidR="006D49DB">
        <w:t xml:space="preserve"> </w:t>
      </w:r>
      <w:r w:rsidR="00E40C01">
        <w:t>is megtekinthető legyen</w:t>
      </w:r>
      <w:r>
        <w:t xml:space="preserve">. </w:t>
      </w:r>
    </w:p>
    <w:p w:rsidR="003D0C3A" w:rsidRDefault="003D0C3A">
      <w:pPr>
        <w:jc w:val="both"/>
        <w:rPr>
          <w:b/>
        </w:rPr>
      </w:pPr>
      <w:r>
        <w:t>A 30 napos határidő letelte után a határozatot - a tagok irányában - kézbesítettnek kell teki</w:t>
      </w:r>
      <w:r>
        <w:t>n</w:t>
      </w:r>
      <w:r>
        <w:t>teni. Az egyesület valamennyi iratába - az ok és cél megjelölésével - bárki betekintést nyerhet.</w:t>
      </w:r>
    </w:p>
    <w:p w:rsidR="003D0C3A" w:rsidRDefault="003D0C3A">
      <w:pPr>
        <w:jc w:val="center"/>
        <w:rPr>
          <w:b/>
        </w:rPr>
      </w:pPr>
    </w:p>
    <w:p w:rsidR="003D0C3A" w:rsidRPr="00894774" w:rsidRDefault="00AD65D5" w:rsidP="00C42D66">
      <w:pPr>
        <w:spacing w:after="120"/>
        <w:jc w:val="both"/>
      </w:pPr>
      <w:r w:rsidRPr="00894774">
        <w:t>Az egyesületi tagok jogai</w:t>
      </w:r>
      <w:r w:rsidR="003D0C3A" w:rsidRPr="00894774">
        <w:t>:</w:t>
      </w:r>
    </w:p>
    <w:p w:rsidR="003D0C3A" w:rsidRPr="00F504A6" w:rsidRDefault="003D0C3A" w:rsidP="00F47DC5">
      <w:pPr>
        <w:numPr>
          <w:ilvl w:val="0"/>
          <w:numId w:val="26"/>
        </w:numPr>
        <w:jc w:val="both"/>
      </w:pPr>
      <w:r w:rsidRPr="00F504A6">
        <w:t>részt vehetnek az egyesület közgyűlésének ülésein, a tisztségviselők megválasztásában és a határozatok meghozatalában;</w:t>
      </w:r>
    </w:p>
    <w:p w:rsidR="003D0C3A" w:rsidRPr="00F504A6" w:rsidRDefault="003D0C3A" w:rsidP="00F47DC5">
      <w:pPr>
        <w:numPr>
          <w:ilvl w:val="0"/>
          <w:numId w:val="26"/>
        </w:numPr>
        <w:jc w:val="both"/>
      </w:pPr>
      <w:r w:rsidRPr="00F504A6">
        <w:t>bármely egyesületi tag választhat, illetve valamely tisztségre választható, amennyiben nem áll közügyektől való eltiltást kiszabó ítélet hatálya alatt;</w:t>
      </w:r>
    </w:p>
    <w:p w:rsidR="003D0C3A" w:rsidRPr="00F504A6" w:rsidRDefault="003D0C3A" w:rsidP="00F47DC5">
      <w:pPr>
        <w:numPr>
          <w:ilvl w:val="0"/>
          <w:numId w:val="26"/>
        </w:numPr>
        <w:jc w:val="both"/>
      </w:pPr>
      <w:r w:rsidRPr="00F504A6">
        <w:t>észrevételeket, javaslatokat tehet, felvilágosítást kérhetnek, illetve véleményt nyilvání</w:t>
      </w:r>
      <w:r w:rsidRPr="00F504A6">
        <w:t>t</w:t>
      </w:r>
      <w:r w:rsidRPr="00F504A6">
        <w:t>hatnak az egyesület és annak szervei működésével kapcsolatban;</w:t>
      </w:r>
    </w:p>
    <w:p w:rsidR="00EB5E34" w:rsidRPr="00F504A6" w:rsidRDefault="00894774" w:rsidP="00F47DC5">
      <w:pPr>
        <w:numPr>
          <w:ilvl w:val="0"/>
          <w:numId w:val="26"/>
        </w:numPr>
        <w:jc w:val="both"/>
      </w:pPr>
      <w:r>
        <w:t>jogosult panasszal élni az e</w:t>
      </w:r>
      <w:r w:rsidR="00EB5E34" w:rsidRPr="00F504A6">
        <w:t>gyesület vezetőségénél, a közgyűlésen, illetőleg a felügyeleti szervnél;</w:t>
      </w:r>
    </w:p>
    <w:p w:rsidR="00EB5E34" w:rsidRPr="00F504A6" w:rsidRDefault="00EB5E34" w:rsidP="00F47DC5">
      <w:pPr>
        <w:numPr>
          <w:ilvl w:val="0"/>
          <w:numId w:val="26"/>
        </w:numPr>
        <w:jc w:val="both"/>
      </w:pPr>
      <w:r w:rsidRPr="00F504A6">
        <w:t>az egyesület minden tagja azonos szavazati joggal rendelkezik, részt vehet az egyesület működését érintő minden kérdésről rendelkezni jogosult közgyűlés döntéshozatalában;</w:t>
      </w:r>
    </w:p>
    <w:p w:rsidR="00EB5E34" w:rsidRPr="0055561F" w:rsidRDefault="00EB5E34" w:rsidP="00F47DC5">
      <w:pPr>
        <w:numPr>
          <w:ilvl w:val="0"/>
          <w:numId w:val="26"/>
        </w:numPr>
        <w:jc w:val="both"/>
      </w:pPr>
      <w:r w:rsidRPr="00F504A6">
        <w:t>a szavazati jogát minden tag személyesen</w:t>
      </w:r>
      <w:r w:rsidR="00F504A6">
        <w:t xml:space="preserve">, </w:t>
      </w:r>
      <w:r w:rsidR="00F504A6" w:rsidRPr="0055561F">
        <w:t>vagy meghatalmazott útján</w:t>
      </w:r>
      <w:r w:rsidRPr="0055561F">
        <w:t xml:space="preserve"> gyakorolhatja</w:t>
      </w:r>
      <w:r w:rsidR="00F504A6" w:rsidRPr="0055561F">
        <w:t>, a kiskorú tagok szavazati jogát törvényes képviselője gyakorolja</w:t>
      </w:r>
      <w:r w:rsidRPr="0055561F">
        <w:t>;</w:t>
      </w:r>
    </w:p>
    <w:p w:rsidR="00EB5E34" w:rsidRPr="00F504A6" w:rsidRDefault="00EB5E34" w:rsidP="00F47DC5">
      <w:pPr>
        <w:numPr>
          <w:ilvl w:val="0"/>
          <w:numId w:val="26"/>
        </w:numPr>
        <w:jc w:val="both"/>
      </w:pPr>
      <w:r w:rsidRPr="00F504A6">
        <w:t xml:space="preserve">a tagok </w:t>
      </w:r>
      <w:r w:rsidR="00D77989">
        <w:t>1/4-e</w:t>
      </w:r>
      <w:r w:rsidRPr="00F504A6">
        <w:t xml:space="preserve"> írásban ok és cél megjelölésével rendkívüli közgyűlés és rendkívüli elnöks</w:t>
      </w:r>
      <w:r w:rsidRPr="00F504A6">
        <w:t>é</w:t>
      </w:r>
      <w:r w:rsidRPr="00F504A6">
        <w:t>gi ülés összehívását kezdeményezheti;</w:t>
      </w:r>
    </w:p>
    <w:p w:rsidR="003D0C3A" w:rsidRPr="00F504A6" w:rsidRDefault="003D0C3A" w:rsidP="00F47DC5">
      <w:pPr>
        <w:numPr>
          <w:ilvl w:val="0"/>
          <w:numId w:val="26"/>
        </w:numPr>
        <w:jc w:val="both"/>
      </w:pPr>
      <w:r w:rsidRPr="00F504A6">
        <w:t>részt vehetnek az egyesület tevékenységében és rendezvényein;</w:t>
      </w:r>
    </w:p>
    <w:p w:rsidR="003D0C3A" w:rsidRPr="00F504A6" w:rsidRDefault="003D0C3A" w:rsidP="00F47DC5">
      <w:pPr>
        <w:numPr>
          <w:ilvl w:val="0"/>
          <w:numId w:val="26"/>
        </w:numPr>
        <w:jc w:val="both"/>
      </w:pPr>
      <w:r w:rsidRPr="00F504A6">
        <w:t>meghatározott feltételek mellett részesülhetnek az egyesület által nyújtott kedvezménye</w:t>
      </w:r>
      <w:r w:rsidRPr="00F504A6">
        <w:t>k</w:t>
      </w:r>
      <w:r w:rsidRPr="00F504A6">
        <w:t>ben;</w:t>
      </w:r>
    </w:p>
    <w:p w:rsidR="003D0C3A" w:rsidRPr="00F504A6" w:rsidRDefault="003D0C3A" w:rsidP="00F47DC5">
      <w:pPr>
        <w:numPr>
          <w:ilvl w:val="0"/>
          <w:numId w:val="26"/>
        </w:numPr>
        <w:jc w:val="both"/>
      </w:pPr>
      <w:r w:rsidRPr="00F504A6">
        <w:t>meghatározott feltételek mellett igénybe vehetik az egyesület szolgáltatásait, felszerelés</w:t>
      </w:r>
      <w:r w:rsidRPr="00F504A6">
        <w:t>e</w:t>
      </w:r>
      <w:r w:rsidRPr="00F504A6">
        <w:t>it, berendezéseit;</w:t>
      </w:r>
    </w:p>
    <w:p w:rsidR="003D0C3A" w:rsidRPr="00F504A6" w:rsidRDefault="003D0C3A" w:rsidP="00F47DC5">
      <w:pPr>
        <w:numPr>
          <w:ilvl w:val="0"/>
          <w:numId w:val="26"/>
        </w:numPr>
        <w:jc w:val="both"/>
      </w:pPr>
      <w:r w:rsidRPr="00F504A6">
        <w:t>a tag az egyesület valamely szervének törvénysértő határozatát - a tudomásra jutástól számított 30 napon belül - a bíróság előtt megtámadhatja.</w:t>
      </w:r>
    </w:p>
    <w:p w:rsidR="003D0C3A" w:rsidRPr="00F504A6" w:rsidRDefault="003D0C3A">
      <w:pPr>
        <w:jc w:val="both"/>
      </w:pPr>
    </w:p>
    <w:p w:rsidR="003D0C3A" w:rsidRPr="00894774" w:rsidRDefault="003D0C3A" w:rsidP="00C42D66">
      <w:pPr>
        <w:spacing w:after="120"/>
        <w:jc w:val="both"/>
      </w:pPr>
      <w:r w:rsidRPr="00894774">
        <w:t>Az e</w:t>
      </w:r>
      <w:r w:rsidR="00AD65D5" w:rsidRPr="00894774">
        <w:t>gyesületi tagok kötelezettségei</w:t>
      </w:r>
      <w:r w:rsidRPr="00894774">
        <w:t>:</w:t>
      </w:r>
    </w:p>
    <w:p w:rsidR="003D0C3A" w:rsidRPr="00F504A6" w:rsidRDefault="003D0C3A" w:rsidP="00F47DC5">
      <w:pPr>
        <w:numPr>
          <w:ilvl w:val="0"/>
          <w:numId w:val="27"/>
        </w:numPr>
        <w:jc w:val="both"/>
      </w:pPr>
      <w:r w:rsidRPr="00F504A6">
        <w:t>az egyesület alapszabályának, rendelkezéseinek és határozatainak betartása;</w:t>
      </w:r>
    </w:p>
    <w:p w:rsidR="003D0C3A" w:rsidRPr="00F504A6" w:rsidRDefault="003D0C3A" w:rsidP="00F47DC5">
      <w:pPr>
        <w:numPr>
          <w:ilvl w:val="0"/>
          <w:numId w:val="27"/>
        </w:numPr>
        <w:jc w:val="both"/>
      </w:pPr>
      <w:r w:rsidRPr="00F504A6">
        <w:t>az egyesületi tevékenységgel kapcsolatosan vállalt feladatok legjobb tudás szerinti teljes</w:t>
      </w:r>
      <w:r w:rsidRPr="00F504A6">
        <w:t>í</w:t>
      </w:r>
      <w:r w:rsidRPr="00F504A6">
        <w:t>tése;</w:t>
      </w:r>
    </w:p>
    <w:p w:rsidR="003D0C3A" w:rsidRPr="00F504A6" w:rsidRDefault="003D0C3A" w:rsidP="00F47DC5">
      <w:pPr>
        <w:numPr>
          <w:ilvl w:val="0"/>
          <w:numId w:val="27"/>
        </w:numPr>
        <w:jc w:val="both"/>
      </w:pPr>
      <w:r w:rsidRPr="00F504A6">
        <w:t>az egyesület és a sportág népszerűsítése, hagyományainak ápolása;</w:t>
      </w:r>
    </w:p>
    <w:p w:rsidR="003D0C3A" w:rsidRPr="00F504A6" w:rsidRDefault="003D0C3A" w:rsidP="00F47DC5">
      <w:pPr>
        <w:numPr>
          <w:ilvl w:val="0"/>
          <w:numId w:val="27"/>
        </w:numPr>
        <w:jc w:val="both"/>
      </w:pPr>
      <w:r w:rsidRPr="00F504A6">
        <w:t>hozzájárulás az egyesület anyagi eszközeihez tagdíjfizetés vagy más vállalt és elfogadott formában.</w:t>
      </w:r>
    </w:p>
    <w:p w:rsidR="00DA4E68" w:rsidRPr="00F504A6" w:rsidRDefault="00DA4E68" w:rsidP="00DA4E68">
      <w:pPr>
        <w:jc w:val="both"/>
      </w:pPr>
    </w:p>
    <w:p w:rsidR="00DA4E68" w:rsidRPr="00894774" w:rsidRDefault="00DA4E68" w:rsidP="00C42D66">
      <w:pPr>
        <w:spacing w:after="120"/>
        <w:jc w:val="both"/>
      </w:pPr>
      <w:r w:rsidRPr="00894774">
        <w:t>Az egyesületi pártoló tag jogai és kötelességei:</w:t>
      </w:r>
    </w:p>
    <w:p w:rsidR="00DA4E68" w:rsidRPr="00F504A6" w:rsidRDefault="00DA4E68" w:rsidP="00DA4E68">
      <w:pPr>
        <w:numPr>
          <w:ilvl w:val="0"/>
          <w:numId w:val="27"/>
        </w:numPr>
        <w:jc w:val="both"/>
      </w:pPr>
      <w:r w:rsidRPr="00F504A6">
        <w:t>javaslatokat, észrevételeket tehet az egyesület működésével kapcsolatban;</w:t>
      </w:r>
    </w:p>
    <w:p w:rsidR="00DA4E68" w:rsidRPr="00F504A6" w:rsidRDefault="00DA4E68" w:rsidP="00DA4E68">
      <w:pPr>
        <w:numPr>
          <w:ilvl w:val="0"/>
          <w:numId w:val="27"/>
        </w:numPr>
        <w:jc w:val="both"/>
      </w:pPr>
      <w:r w:rsidRPr="00F504A6">
        <w:t>részesülhet az egyesület által nyújtott kedvezményekben;</w:t>
      </w:r>
    </w:p>
    <w:p w:rsidR="00DA4E68" w:rsidRPr="00F504A6" w:rsidRDefault="00DA4E68" w:rsidP="00DA4E68">
      <w:pPr>
        <w:numPr>
          <w:ilvl w:val="0"/>
          <w:numId w:val="27"/>
        </w:numPr>
        <w:jc w:val="both"/>
      </w:pPr>
      <w:r w:rsidRPr="00F504A6">
        <w:t>részt vehet az egyesület közgyűlésén és ott javaslatokat, észrevételeket tehet az egyesület működésével kapcsolatosan;</w:t>
      </w:r>
    </w:p>
    <w:p w:rsidR="00DA4E68" w:rsidRPr="00F504A6" w:rsidRDefault="00DA4E68" w:rsidP="00DA4E68">
      <w:pPr>
        <w:numPr>
          <w:ilvl w:val="0"/>
          <w:numId w:val="27"/>
        </w:numPr>
        <w:jc w:val="both"/>
      </w:pPr>
      <w:r w:rsidRPr="00F504A6">
        <w:t>az alapszabályt köteles betartani;</w:t>
      </w:r>
    </w:p>
    <w:p w:rsidR="00DA4E68" w:rsidRPr="00F504A6" w:rsidRDefault="00DA4E68" w:rsidP="00DA4E68">
      <w:pPr>
        <w:numPr>
          <w:ilvl w:val="0"/>
          <w:numId w:val="27"/>
        </w:numPr>
        <w:jc w:val="both"/>
      </w:pPr>
      <w:r w:rsidRPr="00F504A6">
        <w:t>az egyesület célkitűzéseinek erkölcsi és anyagi támogatása.</w:t>
      </w:r>
    </w:p>
    <w:p w:rsidR="00EB5E34" w:rsidRPr="00F504A6" w:rsidRDefault="00EB5E34" w:rsidP="00EB5E34">
      <w:pPr>
        <w:jc w:val="both"/>
      </w:pPr>
    </w:p>
    <w:p w:rsidR="00692948" w:rsidRPr="00894774" w:rsidRDefault="00692948" w:rsidP="00C42D66">
      <w:pPr>
        <w:spacing w:after="120"/>
        <w:jc w:val="both"/>
      </w:pPr>
      <w:r w:rsidRPr="00894774">
        <w:t xml:space="preserve">Az egyesület tiszteletbeli tagjának </w:t>
      </w:r>
      <w:r w:rsidR="00330505">
        <w:t>és tiszt</w:t>
      </w:r>
      <w:r w:rsidR="00F54CCD" w:rsidRPr="00894774">
        <w:t xml:space="preserve">eletbeli elnökének </w:t>
      </w:r>
      <w:r w:rsidRPr="00894774">
        <w:t>jogai és kötelességei:</w:t>
      </w:r>
    </w:p>
    <w:p w:rsidR="00692948" w:rsidRPr="0055561F" w:rsidRDefault="00F54CCD" w:rsidP="00692948">
      <w:pPr>
        <w:numPr>
          <w:ilvl w:val="0"/>
          <w:numId w:val="27"/>
        </w:numPr>
        <w:jc w:val="both"/>
      </w:pPr>
      <w:r w:rsidRPr="0055561F">
        <w:t xml:space="preserve">a tiszteletbeli tag és elnök </w:t>
      </w:r>
      <w:r w:rsidR="00692948" w:rsidRPr="0055561F">
        <w:t>részt</w:t>
      </w:r>
      <w:r w:rsidRPr="0055561F">
        <w:t xml:space="preserve"> vehet az egyesület közgyűlésén, továbbá a tiszteletbeli elnök - tanácskozási joggal - az elnökség ülésein</w:t>
      </w:r>
      <w:r w:rsidR="00D4620C" w:rsidRPr="0055561F">
        <w:t xml:space="preserve"> is</w:t>
      </w:r>
      <w:r w:rsidRPr="0055561F">
        <w:t>;</w:t>
      </w:r>
    </w:p>
    <w:p w:rsidR="00692948" w:rsidRPr="00F504A6" w:rsidRDefault="00692948" w:rsidP="00692948">
      <w:pPr>
        <w:numPr>
          <w:ilvl w:val="0"/>
          <w:numId w:val="27"/>
        </w:numPr>
        <w:jc w:val="both"/>
      </w:pPr>
      <w:r w:rsidRPr="00F504A6">
        <w:t>véleményt nyilváníthat, javaslatokat tehet az egyesületet érintő kérdésekben;</w:t>
      </w:r>
    </w:p>
    <w:p w:rsidR="00692948" w:rsidRPr="00F504A6" w:rsidRDefault="00692948" w:rsidP="00692948">
      <w:pPr>
        <w:numPr>
          <w:ilvl w:val="0"/>
          <w:numId w:val="27"/>
        </w:numPr>
        <w:jc w:val="both"/>
      </w:pPr>
      <w:r w:rsidRPr="00F504A6">
        <w:t>részesülhet az egyesület által nyújtott kedvezményekben;</w:t>
      </w:r>
    </w:p>
    <w:p w:rsidR="00692948" w:rsidRPr="00F504A6" w:rsidRDefault="00692948" w:rsidP="00692948">
      <w:pPr>
        <w:numPr>
          <w:ilvl w:val="0"/>
          <w:numId w:val="27"/>
        </w:numPr>
        <w:jc w:val="both"/>
      </w:pPr>
      <w:r w:rsidRPr="00F504A6">
        <w:lastRenderedPageBreak/>
        <w:t>az alapszabályt köteles betartani;</w:t>
      </w:r>
    </w:p>
    <w:p w:rsidR="00692948" w:rsidRPr="00F504A6" w:rsidRDefault="00692948" w:rsidP="00692948">
      <w:pPr>
        <w:numPr>
          <w:ilvl w:val="0"/>
          <w:numId w:val="27"/>
        </w:numPr>
        <w:jc w:val="both"/>
      </w:pPr>
      <w:r w:rsidRPr="00F504A6">
        <w:t>az egyesület célkitűzéseinek erkölcsi és anyagi támogatása.</w:t>
      </w:r>
    </w:p>
    <w:p w:rsidR="00106CC0" w:rsidRDefault="00106CC0" w:rsidP="00EB5E34">
      <w:pPr>
        <w:jc w:val="both"/>
      </w:pPr>
    </w:p>
    <w:p w:rsidR="00EB5E34" w:rsidRPr="00894774" w:rsidRDefault="00EB5E34" w:rsidP="006A1503">
      <w:pPr>
        <w:spacing w:after="120"/>
        <w:jc w:val="both"/>
      </w:pPr>
      <w:r w:rsidRPr="00894774">
        <w:t>Az egyesületi tagság megszűnik:</w:t>
      </w:r>
    </w:p>
    <w:p w:rsidR="00EB5E34" w:rsidRDefault="00EB5E34" w:rsidP="004F437C">
      <w:pPr>
        <w:numPr>
          <w:ilvl w:val="0"/>
          <w:numId w:val="25"/>
        </w:numPr>
        <w:tabs>
          <w:tab w:val="clear" w:pos="720"/>
          <w:tab w:val="num" w:pos="284"/>
        </w:tabs>
        <w:ind w:hanging="720"/>
        <w:jc w:val="both"/>
      </w:pPr>
      <w:r>
        <w:t>kilépéssel;</w:t>
      </w:r>
    </w:p>
    <w:p w:rsidR="00EB5E34" w:rsidRDefault="00EB5E34" w:rsidP="004F437C">
      <w:pPr>
        <w:numPr>
          <w:ilvl w:val="0"/>
          <w:numId w:val="25"/>
        </w:numPr>
        <w:tabs>
          <w:tab w:val="clear" w:pos="720"/>
          <w:tab w:val="num" w:pos="284"/>
        </w:tabs>
        <w:ind w:hanging="720"/>
        <w:jc w:val="both"/>
      </w:pPr>
      <w:r>
        <w:t>a tagdíj, illetőleg az anyagi támogatás egyéves elmulasztása esetén törléssel;</w:t>
      </w:r>
    </w:p>
    <w:p w:rsidR="00EB5E34" w:rsidRDefault="00EB5E34" w:rsidP="004F437C">
      <w:pPr>
        <w:numPr>
          <w:ilvl w:val="0"/>
          <w:numId w:val="25"/>
        </w:numPr>
        <w:tabs>
          <w:tab w:val="clear" w:pos="720"/>
          <w:tab w:val="num" w:pos="284"/>
        </w:tabs>
        <w:ind w:hanging="720"/>
        <w:jc w:val="both"/>
      </w:pPr>
      <w:r>
        <w:t>az egyesület megszűnésével;</w:t>
      </w:r>
    </w:p>
    <w:p w:rsidR="00EB5E34" w:rsidRDefault="00EB5E34" w:rsidP="004F437C">
      <w:pPr>
        <w:numPr>
          <w:ilvl w:val="0"/>
          <w:numId w:val="25"/>
        </w:numPr>
        <w:tabs>
          <w:tab w:val="clear" w:pos="720"/>
          <w:tab w:val="num" w:pos="284"/>
        </w:tabs>
        <w:ind w:hanging="720"/>
        <w:jc w:val="both"/>
      </w:pPr>
      <w:r>
        <w:t>a fegyelmi eljárás során kiszabott jogerős kizáró határozattal;</w:t>
      </w:r>
    </w:p>
    <w:p w:rsidR="00EB5E34" w:rsidRDefault="00EB5E34" w:rsidP="004F437C">
      <w:pPr>
        <w:numPr>
          <w:ilvl w:val="0"/>
          <w:numId w:val="25"/>
        </w:numPr>
        <w:tabs>
          <w:tab w:val="clear" w:pos="720"/>
          <w:tab w:val="num" w:pos="284"/>
        </w:tabs>
        <w:ind w:hanging="720"/>
        <w:jc w:val="both"/>
      </w:pPr>
      <w:r>
        <w:t>a tag halálával.</w:t>
      </w:r>
    </w:p>
    <w:p w:rsidR="00106CC0" w:rsidRDefault="00106CC0" w:rsidP="00106CC0">
      <w:pPr>
        <w:jc w:val="both"/>
        <w:rPr>
          <w:i/>
        </w:rPr>
      </w:pPr>
    </w:p>
    <w:p w:rsidR="00106CC0" w:rsidRPr="00D51B00" w:rsidRDefault="0055561F" w:rsidP="00106CC0">
      <w:pPr>
        <w:jc w:val="both"/>
      </w:pPr>
      <w:r>
        <w:t>A tagdíj összegét az e</w:t>
      </w:r>
      <w:r w:rsidR="00106CC0" w:rsidRPr="00D51B00">
        <w:t xml:space="preserve">lnökség állapítja meg és havonta esedékes. A tagdíjfizetési kötelezettség elmulasztása esetén a tagokat a tagdíj megfizetésére, 8 napos határidő tűzésével fel kell hívni. Amennyiben a tag a fizetési kötelezettségének felhívás ellenére határidőben nem tesz eleget, úgy tagsági jogviszonya megszűnik és erről a tagot értesíteni kell. </w:t>
      </w:r>
    </w:p>
    <w:p w:rsidR="00106CC0" w:rsidRPr="00D51B00" w:rsidRDefault="00106CC0" w:rsidP="00106CC0">
      <w:pPr>
        <w:jc w:val="both"/>
      </w:pPr>
    </w:p>
    <w:p w:rsidR="00106CC0" w:rsidRPr="00D51B00" w:rsidRDefault="00106CC0" w:rsidP="00106CC0">
      <w:pPr>
        <w:jc w:val="both"/>
      </w:pPr>
      <w:r w:rsidRPr="00D51B00">
        <w:t>A tag bármikor, indokolás nélkül kiléphet az egyesületből. A kilépési szándékot írásban kell közölni az egyesület elnökségével. A tagsági jogviszony a közlés napján szűnik meg, arról külön határozatot nem kell hozni. A kilépő tag az egyesülettel szemben nem követelheti ta</w:t>
      </w:r>
      <w:r w:rsidRPr="00D51B00">
        <w:t>g</w:t>
      </w:r>
      <w:r w:rsidRPr="00D51B00">
        <w:t xml:space="preserve">sági jogviszonyának ideje alatt befizetett tagdíjának visszafizetését. </w:t>
      </w:r>
    </w:p>
    <w:p w:rsidR="00106CC0" w:rsidRPr="00D51B00" w:rsidRDefault="00106CC0" w:rsidP="00106CC0">
      <w:pPr>
        <w:jc w:val="both"/>
      </w:pPr>
    </w:p>
    <w:p w:rsidR="00031A7F" w:rsidRPr="00D51B00" w:rsidRDefault="00031A7F" w:rsidP="00106CC0">
      <w:pPr>
        <w:jc w:val="both"/>
      </w:pPr>
      <w:r w:rsidRPr="00D51B00">
        <w:t xml:space="preserve">Ha a tag az alapszabályban meghatározott feltételeknek nem felel meg, az egyesület a tagsági jogviszonyt 30 napos határidővel írásban felmondhatja. A felmondásról az </w:t>
      </w:r>
      <w:r w:rsidR="0053780F" w:rsidRPr="00D51B00">
        <w:t>egyesület közgy</w:t>
      </w:r>
      <w:r w:rsidR="0053780F" w:rsidRPr="00D51B00">
        <w:t>ű</w:t>
      </w:r>
      <w:r w:rsidR="0053780F" w:rsidRPr="00D51B00">
        <w:t xml:space="preserve">lése dönt. Ilyen eset például, ha a tag </w:t>
      </w:r>
      <w:r w:rsidR="004A4DF7" w:rsidRPr="00D51B00">
        <w:t>tagdíjfizetési kötelezettségének önhibájából, írásbeli felszólítás ellenére sem tesz eleget. A felm</w:t>
      </w:r>
      <w:r w:rsidR="00894774">
        <w:t>ondást kimondó határozat ellen -</w:t>
      </w:r>
      <w:r w:rsidR="004A4DF7" w:rsidRPr="00D51B00">
        <w:t xml:space="preserve"> annak kézhezv</w:t>
      </w:r>
      <w:r w:rsidR="004A4DF7" w:rsidRPr="00D51B00">
        <w:t>é</w:t>
      </w:r>
      <w:r w:rsidR="004A4DF7" w:rsidRPr="00D51B00">
        <w:t>te</w:t>
      </w:r>
      <w:r w:rsidR="00894774">
        <w:t>létől számított 30 napon belül -</w:t>
      </w:r>
      <w:r w:rsidR="004A4DF7" w:rsidRPr="00D51B00">
        <w:t xml:space="preserve"> az egyesület székhelye szerint illetékes törvényszék előtt lehet keresettel élni. </w:t>
      </w:r>
    </w:p>
    <w:p w:rsidR="003D0C3A" w:rsidRDefault="003D0C3A">
      <w:pPr>
        <w:jc w:val="center"/>
        <w:rPr>
          <w:b/>
        </w:rPr>
      </w:pPr>
      <w:r>
        <w:rPr>
          <w:b/>
        </w:rPr>
        <w:t>IV.</w:t>
      </w:r>
    </w:p>
    <w:p w:rsidR="003D0C3A" w:rsidRDefault="003D0C3A">
      <w:pPr>
        <w:jc w:val="center"/>
        <w:rPr>
          <w:b/>
        </w:rPr>
      </w:pPr>
      <w:r>
        <w:rPr>
          <w:b/>
        </w:rPr>
        <w:t>AZ EGYESÜLET SZERVEZETE</w:t>
      </w:r>
    </w:p>
    <w:p w:rsidR="003D0C3A" w:rsidRDefault="003D0C3A">
      <w:pPr>
        <w:jc w:val="center"/>
        <w:rPr>
          <w:b/>
        </w:rPr>
      </w:pPr>
    </w:p>
    <w:p w:rsidR="003D0C3A" w:rsidRDefault="00AD65D5">
      <w:pPr>
        <w:jc w:val="both"/>
      </w:pPr>
      <w:r>
        <w:t>Az egyesület szervei</w:t>
      </w:r>
      <w:r w:rsidR="003D0C3A">
        <w:t>:</w:t>
      </w:r>
    </w:p>
    <w:p w:rsidR="003D0C3A" w:rsidRDefault="003D0C3A" w:rsidP="00F47DC5">
      <w:pPr>
        <w:numPr>
          <w:ilvl w:val="0"/>
          <w:numId w:val="28"/>
        </w:numPr>
        <w:jc w:val="both"/>
      </w:pPr>
      <w:r>
        <w:t>közgyűlés;</w:t>
      </w:r>
    </w:p>
    <w:p w:rsidR="003D0C3A" w:rsidRDefault="003D0C3A" w:rsidP="00F47DC5">
      <w:pPr>
        <w:numPr>
          <w:ilvl w:val="0"/>
          <w:numId w:val="28"/>
        </w:numPr>
        <w:jc w:val="both"/>
      </w:pPr>
      <w:r>
        <w:t>elnökség;</w:t>
      </w:r>
    </w:p>
    <w:p w:rsidR="003D0C3A" w:rsidRDefault="00AF7430" w:rsidP="00F47DC5">
      <w:pPr>
        <w:numPr>
          <w:ilvl w:val="0"/>
          <w:numId w:val="28"/>
        </w:numPr>
        <w:jc w:val="both"/>
      </w:pPr>
      <w:r>
        <w:t>felügyelő bizottság;</w:t>
      </w:r>
    </w:p>
    <w:p w:rsidR="00AF7430" w:rsidRDefault="00AF7430" w:rsidP="00AF7430">
      <w:pPr>
        <w:numPr>
          <w:ilvl w:val="0"/>
          <w:numId w:val="28"/>
        </w:numPr>
        <w:jc w:val="both"/>
      </w:pPr>
      <w:r>
        <w:t>egyesületi titkár.</w:t>
      </w:r>
    </w:p>
    <w:p w:rsidR="001B40BB" w:rsidRDefault="001B40BB">
      <w:pPr>
        <w:jc w:val="both"/>
      </w:pPr>
    </w:p>
    <w:p w:rsidR="002F44F7" w:rsidRDefault="004F437C" w:rsidP="001B40BB">
      <w:pPr>
        <w:jc w:val="both"/>
      </w:pPr>
      <w:r w:rsidRPr="004F437C">
        <w:rPr>
          <w:b/>
        </w:rPr>
        <w:t>1.)</w:t>
      </w:r>
      <w:r>
        <w:t xml:space="preserve"> </w:t>
      </w:r>
      <w:r w:rsidR="003D0C3A">
        <w:t xml:space="preserve">Az egyesület legfőbb szerve a </w:t>
      </w:r>
      <w:r w:rsidR="003D0C3A">
        <w:rPr>
          <w:b/>
        </w:rPr>
        <w:t>közgyűlés</w:t>
      </w:r>
      <w:r w:rsidR="003D0C3A">
        <w:t xml:space="preserve">. A közgyűlést évente legalább egy alkalommal össze kell hívni, a közgyűlés összehívásáról az elnökség gondoskodik. </w:t>
      </w:r>
      <w:r w:rsidR="003D0C3A" w:rsidRPr="00D51B00">
        <w:t>Az elnökség a közgy</w:t>
      </w:r>
      <w:r w:rsidR="003D0C3A" w:rsidRPr="00D51B00">
        <w:t>ű</w:t>
      </w:r>
      <w:r w:rsidR="003D0C3A" w:rsidRPr="00D51B00">
        <w:t>lés</w:t>
      </w:r>
      <w:r w:rsidR="00B1086F" w:rsidRPr="00D51B00">
        <w:t xml:space="preserve"> időpontjáról és a</w:t>
      </w:r>
      <w:r w:rsidR="003D0C3A" w:rsidRPr="00D51B00">
        <w:t xml:space="preserve"> napirendi pontok</w:t>
      </w:r>
      <w:r w:rsidR="00B1086F" w:rsidRPr="00D51B00">
        <w:t>ról az egyesület tagjait e-mailben vagy hirdetményi</w:t>
      </w:r>
      <w:r w:rsidR="003D0C3A" w:rsidRPr="00D51B00">
        <w:t xml:space="preserve"> ké</w:t>
      </w:r>
      <w:r w:rsidR="003D0C3A" w:rsidRPr="00D51B00">
        <w:t>z</w:t>
      </w:r>
      <w:r w:rsidR="003D0C3A" w:rsidRPr="00D51B00">
        <w:t xml:space="preserve">besítéssel gondoskodik úgy, hogy azokat a tagság a közgyűlés megtartása előtt legalább </w:t>
      </w:r>
      <w:r w:rsidR="006609FF" w:rsidRPr="00D51B00">
        <w:t>15</w:t>
      </w:r>
      <w:r w:rsidR="003D0C3A" w:rsidRPr="00D51B00">
        <w:t xml:space="preserve"> nappal megismerhesse</w:t>
      </w:r>
      <w:r w:rsidR="00B1086F" w:rsidRPr="00D51B00">
        <w:t>. A közgyűlési meghívóban közölni kell azt az időpontot, amelyben az ismételt közgyűlést meg kell tartani, ha az eredeti időpontban megtartott közgyűlés nem hat</w:t>
      </w:r>
      <w:r w:rsidR="00B1086F" w:rsidRPr="00D51B00">
        <w:t>á</w:t>
      </w:r>
      <w:r w:rsidR="00B1086F" w:rsidRPr="00D51B00">
        <w:t xml:space="preserve">rozatképes. </w:t>
      </w:r>
    </w:p>
    <w:p w:rsidR="002F44F7" w:rsidRDefault="002F44F7" w:rsidP="002F44F7">
      <w:pPr>
        <w:ind w:left="360"/>
        <w:jc w:val="both"/>
      </w:pPr>
    </w:p>
    <w:p w:rsidR="003D0C3A" w:rsidRPr="00D51B00" w:rsidRDefault="00B1086F" w:rsidP="001B40BB">
      <w:pPr>
        <w:jc w:val="both"/>
      </w:pPr>
      <w:r w:rsidRPr="00AF7430">
        <w:t>Az</w:t>
      </w:r>
      <w:r w:rsidR="00F54CCD" w:rsidRPr="00AF7430">
        <w:t xml:space="preserve"> egyesületi tagoknak lehetőséget</w:t>
      </w:r>
      <w:r w:rsidRPr="00AF7430">
        <w:t xml:space="preserve"> kell arra biztosítani</w:t>
      </w:r>
      <w:r w:rsidR="00AF7430" w:rsidRPr="00AF7430">
        <w:t xml:space="preserve"> - az elnökség által</w:t>
      </w:r>
      <w:r w:rsidR="002F44F7">
        <w:t xml:space="preserve">, </w:t>
      </w:r>
      <w:r w:rsidR="002F44F7" w:rsidRPr="00AF7430">
        <w:t>a közgyűlési me</w:t>
      </w:r>
      <w:r w:rsidR="002F44F7" w:rsidRPr="00AF7430">
        <w:t>g</w:t>
      </w:r>
      <w:r w:rsidR="002F44F7" w:rsidRPr="00AF7430">
        <w:t>hívó kibocsátás</w:t>
      </w:r>
      <w:r w:rsidR="00894774">
        <w:t>ával egyidejűleg</w:t>
      </w:r>
      <w:r w:rsidR="002F44F7" w:rsidRPr="00AF7430">
        <w:t xml:space="preserve"> </w:t>
      </w:r>
      <w:r w:rsidR="00AF7430" w:rsidRPr="00AF7430">
        <w:t xml:space="preserve">közzétett felhívásban, </w:t>
      </w:r>
      <w:proofErr w:type="gramStart"/>
      <w:r w:rsidR="00AF7430" w:rsidRPr="00AF7430">
        <w:t>- ,</w:t>
      </w:r>
      <w:r w:rsidRPr="00AF7430">
        <w:t>hogy</w:t>
      </w:r>
      <w:proofErr w:type="gramEnd"/>
      <w:r w:rsidRPr="00AF7430">
        <w:t xml:space="preserve"> a napirendi pontokra javaslatot tehessenek</w:t>
      </w:r>
      <w:r w:rsidR="00D43201" w:rsidRPr="00AF7430">
        <w:t xml:space="preserve">, </w:t>
      </w:r>
      <w:r w:rsidR="00AC266C" w:rsidRPr="00AF7430">
        <w:t xml:space="preserve">tisztségviselő választás esetén </w:t>
      </w:r>
      <w:r w:rsidR="00D43201" w:rsidRPr="00AF7430">
        <w:t xml:space="preserve">a tisztségviselő személyekre vonatkozó jelöléseket </w:t>
      </w:r>
      <w:bookmarkStart w:id="3" w:name="_Hlk483318203"/>
      <w:r w:rsidR="00894774">
        <w:t xml:space="preserve">a meghívó közzétételét követő nyolc napon belül </w:t>
      </w:r>
      <w:bookmarkEnd w:id="3"/>
      <w:r w:rsidR="00D43201" w:rsidRPr="00AF7430">
        <w:t>az elnökség felé benyújthassák</w:t>
      </w:r>
      <w:r w:rsidRPr="00AF7430">
        <w:t xml:space="preserve">. </w:t>
      </w:r>
      <w:r w:rsidR="003D0C3A" w:rsidRPr="00D51B00">
        <w:t>A közgyűl</w:t>
      </w:r>
      <w:r w:rsidR="003D0C3A" w:rsidRPr="00D51B00">
        <w:t>é</w:t>
      </w:r>
      <w:r w:rsidR="003D0C3A" w:rsidRPr="00D51B00">
        <w:t xml:space="preserve">sek nyilvánosak, azonban a tagság 1/3-ának indítványára zárt közgyűlést kell tartani. </w:t>
      </w:r>
    </w:p>
    <w:p w:rsidR="00820DAD" w:rsidRDefault="00820DAD" w:rsidP="001B40BB">
      <w:pPr>
        <w:jc w:val="both"/>
      </w:pPr>
    </w:p>
    <w:p w:rsidR="003D0C3A" w:rsidRDefault="003D0C3A" w:rsidP="001B40BB">
      <w:pPr>
        <w:jc w:val="both"/>
      </w:pPr>
      <w:r>
        <w:t>A közgyűlésekről jegyzőkönyvet kell vezetni, melynek tartalmaznia kell a közgyűlésen e</w:t>
      </w:r>
      <w:r>
        <w:t>l</w:t>
      </w:r>
      <w:r>
        <w:t>hangzottakat, a közgyűlésen hozott határozatokat, valamint az egyes döntéseket támogatók és ellenzők számarányát is. A közgyűlés 1/3-ának indítványára a jegyzőkönyvben fel kell tünte</w:t>
      </w:r>
      <w:r>
        <w:t>t</w:t>
      </w:r>
      <w:r>
        <w:t>ni a döntéseket támogatók és ellenzők személyét is.</w:t>
      </w:r>
    </w:p>
    <w:p w:rsidR="00894774" w:rsidRDefault="00894774" w:rsidP="001B40BB">
      <w:pPr>
        <w:jc w:val="both"/>
      </w:pPr>
    </w:p>
    <w:p w:rsidR="003D0C3A" w:rsidRDefault="003D0C3A" w:rsidP="001B40BB">
      <w:pPr>
        <w:jc w:val="both"/>
      </w:pPr>
      <w:r>
        <w:lastRenderedPageBreak/>
        <w:t xml:space="preserve">Össze kell hívni a közgyűlést akkor is, ha azt a bíróság elrendeli vagy a tagok legalább </w:t>
      </w:r>
      <w:r w:rsidR="000A22CC">
        <w:t>1/4-e</w:t>
      </w:r>
      <w:r>
        <w:t xml:space="preserve"> az ok és a cél megjelölésével kéri, továbbá az alapszabályban megjelölt egyéb esetben. A közgyűlést felhívás vagy kérelem esetén - az elnö</w:t>
      </w:r>
      <w:r w:rsidR="0020644C">
        <w:t>kséghez történő benyújtást köve</w:t>
      </w:r>
      <w:r>
        <w:t>tő - 30 n</w:t>
      </w:r>
      <w:r>
        <w:t>a</w:t>
      </w:r>
      <w:r>
        <w:t>pon belüli időpontra kell összehívni.</w:t>
      </w:r>
    </w:p>
    <w:p w:rsidR="000406D6" w:rsidRDefault="000406D6" w:rsidP="001B40BB">
      <w:pPr>
        <w:autoSpaceDE w:val="0"/>
        <w:autoSpaceDN w:val="0"/>
        <w:adjustRightInd w:val="0"/>
        <w:jc w:val="both"/>
      </w:pPr>
    </w:p>
    <w:p w:rsidR="006609FF" w:rsidRPr="00D51B00" w:rsidRDefault="006609FF" w:rsidP="001B40BB">
      <w:pPr>
        <w:autoSpaceDE w:val="0"/>
        <w:autoSpaceDN w:val="0"/>
        <w:adjustRightInd w:val="0"/>
        <w:jc w:val="both"/>
      </w:pPr>
      <w:r w:rsidRPr="00D51B00">
        <w:t xml:space="preserve">A döntéshozó szerv, valamint az ügyvezető szerv határozathozatalában nem vehet részt az a személy, </w:t>
      </w:r>
      <w:proofErr w:type="gramStart"/>
      <w:r w:rsidRPr="00D51B00">
        <w:t>aki</w:t>
      </w:r>
      <w:proofErr w:type="gramEnd"/>
      <w:r w:rsidRPr="00D51B00">
        <w:t xml:space="preserve"> vagy akinek közeli hozzátartozója a határozat alapján</w:t>
      </w:r>
    </w:p>
    <w:p w:rsidR="006609FF" w:rsidRPr="00D51B00" w:rsidRDefault="006609FF" w:rsidP="00FC2DD8">
      <w:pPr>
        <w:autoSpaceDE w:val="0"/>
        <w:autoSpaceDN w:val="0"/>
        <w:adjustRightInd w:val="0"/>
        <w:jc w:val="both"/>
      </w:pPr>
      <w:proofErr w:type="gramStart"/>
      <w:r w:rsidRPr="00D51B00">
        <w:rPr>
          <w:iCs/>
        </w:rPr>
        <w:t>a</w:t>
      </w:r>
      <w:proofErr w:type="gramEnd"/>
      <w:r w:rsidRPr="00D51B00">
        <w:rPr>
          <w:iCs/>
        </w:rPr>
        <w:t xml:space="preserve">) </w:t>
      </w:r>
      <w:r w:rsidRPr="00D51B00">
        <w:t>kötelezettség vagy felelősség alól mentesül, vagy</w:t>
      </w:r>
    </w:p>
    <w:p w:rsidR="006609FF" w:rsidRDefault="006609FF" w:rsidP="001B40BB">
      <w:pPr>
        <w:autoSpaceDE w:val="0"/>
        <w:autoSpaceDN w:val="0"/>
        <w:adjustRightInd w:val="0"/>
        <w:jc w:val="both"/>
      </w:pPr>
      <w:r w:rsidRPr="00D51B00">
        <w:rPr>
          <w:iCs/>
        </w:rPr>
        <w:t xml:space="preserve">b) </w:t>
      </w:r>
      <w:r w:rsidRPr="00D51B00">
        <w:t>bármilyen más előnyben részesül, illetve a megkötendő jogügyletben egyébként érdekelt.</w:t>
      </w:r>
    </w:p>
    <w:p w:rsidR="002F44F7" w:rsidRPr="00D51B00" w:rsidRDefault="002F44F7" w:rsidP="001B40BB">
      <w:pPr>
        <w:autoSpaceDE w:val="0"/>
        <w:autoSpaceDN w:val="0"/>
        <w:adjustRightInd w:val="0"/>
        <w:jc w:val="both"/>
      </w:pPr>
    </w:p>
    <w:p w:rsidR="006609FF" w:rsidRPr="00D51B00" w:rsidRDefault="006609FF" w:rsidP="001B40BB">
      <w:pPr>
        <w:autoSpaceDE w:val="0"/>
        <w:autoSpaceDN w:val="0"/>
        <w:adjustRightInd w:val="0"/>
        <w:jc w:val="both"/>
      </w:pPr>
      <w:r w:rsidRPr="00D51B00">
        <w:t>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2F44F7" w:rsidRDefault="002F44F7" w:rsidP="001B40BB">
      <w:pPr>
        <w:autoSpaceDE w:val="0"/>
        <w:autoSpaceDN w:val="0"/>
        <w:adjustRightInd w:val="0"/>
        <w:ind w:firstLine="426"/>
        <w:jc w:val="both"/>
      </w:pPr>
    </w:p>
    <w:p w:rsidR="006609FF" w:rsidRPr="00D51B00" w:rsidRDefault="006609FF" w:rsidP="00FC2DD8">
      <w:pPr>
        <w:autoSpaceDE w:val="0"/>
        <w:autoSpaceDN w:val="0"/>
        <w:adjustRightInd w:val="0"/>
        <w:jc w:val="both"/>
      </w:pPr>
      <w:r w:rsidRPr="00D51B00">
        <w:t>Nem lehet a felügyelő szerv elnöke vagy tagja, illetve könyvvizsgálója az a személy, aki</w:t>
      </w:r>
    </w:p>
    <w:p w:rsidR="006609FF" w:rsidRPr="00D51B00" w:rsidRDefault="006609FF" w:rsidP="00FC2DD8">
      <w:pPr>
        <w:autoSpaceDE w:val="0"/>
        <w:autoSpaceDN w:val="0"/>
        <w:adjustRightInd w:val="0"/>
        <w:jc w:val="both"/>
      </w:pPr>
      <w:proofErr w:type="gramStart"/>
      <w:r w:rsidRPr="00D51B00">
        <w:rPr>
          <w:iCs/>
        </w:rPr>
        <w:t>a</w:t>
      </w:r>
      <w:proofErr w:type="gramEnd"/>
      <w:r w:rsidRPr="00D51B00">
        <w:rPr>
          <w:iCs/>
        </w:rPr>
        <w:t>)</w:t>
      </w:r>
      <w:r w:rsidR="000406D6">
        <w:rPr>
          <w:iCs/>
        </w:rPr>
        <w:t xml:space="preserve"> </w:t>
      </w:r>
      <w:r w:rsidRPr="00D51B00">
        <w:t>a döntéshozó szerv, illetve az ügyvezető szerv elnöke vagy tagja (ide nem értve az egyes</w:t>
      </w:r>
      <w:r w:rsidRPr="00D51B00">
        <w:t>ü</w:t>
      </w:r>
      <w:r w:rsidRPr="00D51B00">
        <w:t>let döntéshozó szervének azon tagjait, akik tisztséget nem töltenek be),</w:t>
      </w:r>
    </w:p>
    <w:p w:rsidR="006609FF" w:rsidRPr="00D51B00" w:rsidRDefault="006609FF" w:rsidP="001B40BB">
      <w:pPr>
        <w:autoSpaceDE w:val="0"/>
        <w:autoSpaceDN w:val="0"/>
        <w:adjustRightInd w:val="0"/>
        <w:jc w:val="both"/>
      </w:pPr>
      <w:r w:rsidRPr="00D51B00">
        <w:rPr>
          <w:iCs/>
        </w:rPr>
        <w:t xml:space="preserve">b) </w:t>
      </w:r>
      <w:r w:rsidRPr="00D51B00">
        <w:t>a közhasznú szervezettel e megbízatásán kívüli más tevékenység kifejtésére irányuló mu</w:t>
      </w:r>
      <w:r w:rsidRPr="00D51B00">
        <w:t>n</w:t>
      </w:r>
      <w:r w:rsidRPr="00D51B00">
        <w:t>kaviszonyban vagy munkavégzésre irányuló egyéb jogviszonyban áll, ha jogszabály másképp nem rendelkezik,</w:t>
      </w:r>
    </w:p>
    <w:p w:rsidR="006609FF" w:rsidRPr="00D51B00" w:rsidRDefault="006609FF" w:rsidP="001B40BB">
      <w:pPr>
        <w:autoSpaceDE w:val="0"/>
        <w:autoSpaceDN w:val="0"/>
        <w:adjustRightInd w:val="0"/>
        <w:jc w:val="both"/>
      </w:pPr>
      <w:r w:rsidRPr="00D51B00">
        <w:rPr>
          <w:iCs/>
        </w:rPr>
        <w:t xml:space="preserve">c) </w:t>
      </w:r>
      <w:r w:rsidRPr="00D51B00">
        <w:t>a közhasznú szervezet cél szerinti juttatásából részesül - kivéve a bárki által megkötés né</w:t>
      </w:r>
      <w:r w:rsidRPr="00D51B00">
        <w:t>l</w:t>
      </w:r>
      <w:r w:rsidRPr="00D51B00">
        <w:t>kül igénybe vehető nem pénzbeli szolgáltatásokat, és az egyesület által tagjának a tagsági jo</w:t>
      </w:r>
      <w:r w:rsidRPr="00D51B00">
        <w:t>g</w:t>
      </w:r>
      <w:r w:rsidRPr="00D51B00">
        <w:t>viszony alapján a létesítő okiratban foglaltaknak megfelelően nyújtott cél szerinti juttatást -, illetve</w:t>
      </w:r>
    </w:p>
    <w:p w:rsidR="006609FF" w:rsidRPr="00D51B00" w:rsidRDefault="006609FF" w:rsidP="00FC2DD8">
      <w:pPr>
        <w:autoSpaceDE w:val="0"/>
        <w:autoSpaceDN w:val="0"/>
        <w:adjustRightInd w:val="0"/>
        <w:jc w:val="both"/>
      </w:pPr>
      <w:r w:rsidRPr="00D51B00">
        <w:rPr>
          <w:iCs/>
        </w:rPr>
        <w:t xml:space="preserve">d) </w:t>
      </w:r>
      <w:r w:rsidRPr="00D51B00">
        <w:t xml:space="preserve">az </w:t>
      </w:r>
      <w:r w:rsidRPr="00D51B00">
        <w:rPr>
          <w:iCs/>
        </w:rPr>
        <w:t>a)</w:t>
      </w:r>
      <w:proofErr w:type="spellStart"/>
      <w:r w:rsidRPr="00D51B00">
        <w:rPr>
          <w:iCs/>
        </w:rPr>
        <w:t>-c</w:t>
      </w:r>
      <w:proofErr w:type="spellEnd"/>
      <w:r w:rsidRPr="00D51B00">
        <w:rPr>
          <w:iCs/>
        </w:rPr>
        <w:t xml:space="preserve">) </w:t>
      </w:r>
      <w:r w:rsidRPr="00D51B00">
        <w:t>pontban meghatározott személyek közeli hozzátartozója.</w:t>
      </w:r>
    </w:p>
    <w:p w:rsidR="006609FF" w:rsidRPr="00D51B00" w:rsidRDefault="006609FF" w:rsidP="001B40BB">
      <w:pPr>
        <w:autoSpaceDE w:val="0"/>
        <w:autoSpaceDN w:val="0"/>
        <w:adjustRightInd w:val="0"/>
        <w:jc w:val="both"/>
      </w:pPr>
    </w:p>
    <w:p w:rsidR="003D0C3A" w:rsidRPr="00D51B00" w:rsidRDefault="003D0C3A" w:rsidP="0015569C">
      <w:pPr>
        <w:jc w:val="both"/>
        <w:rPr>
          <w:u w:val="single"/>
        </w:rPr>
      </w:pPr>
      <w:r w:rsidRPr="00D51B00">
        <w:rPr>
          <w:u w:val="single"/>
        </w:rPr>
        <w:t>A közgyűlés k</w:t>
      </w:r>
      <w:r w:rsidR="00F47DC5" w:rsidRPr="00D51B00">
        <w:rPr>
          <w:u w:val="single"/>
        </w:rPr>
        <w:t>izárólagos hatáskörébe tartozik</w:t>
      </w:r>
      <w:r w:rsidRPr="00D51B00">
        <w:rPr>
          <w:u w:val="single"/>
        </w:rPr>
        <w:t>: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>az alapszabály megállapítása és módosítása;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 xml:space="preserve">az éves költségvetés </w:t>
      </w:r>
      <w:r w:rsidR="00DA5F71" w:rsidRPr="00D51B00">
        <w:t>elfogadása</w:t>
      </w:r>
      <w:r w:rsidRPr="00D51B00">
        <w:t>;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>a vezetőség beszámolójának és a közhasznúsági jelentés elfogadása;</w:t>
      </w:r>
    </w:p>
    <w:p w:rsidR="003D0C3A" w:rsidRPr="002F44F7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2F44F7">
        <w:t xml:space="preserve">az egyesület </w:t>
      </w:r>
      <w:r w:rsidR="00817261">
        <w:t>elnökségi, felügyelő bizottsági tagjainak a</w:t>
      </w:r>
      <w:r w:rsidR="00D51B00" w:rsidRPr="002F44F7">
        <w:t xml:space="preserve"> </w:t>
      </w:r>
      <w:r w:rsidRPr="002F44F7">
        <w:t>megválasztása,</w:t>
      </w:r>
      <w:r w:rsidR="00D51B00" w:rsidRPr="002F44F7">
        <w:t xml:space="preserve"> - azzal, hogy az elnök, vala</w:t>
      </w:r>
      <w:r w:rsidR="00AC266C" w:rsidRPr="002F44F7">
        <w:t>mint a felügyelőbizottság elnökének a</w:t>
      </w:r>
      <w:r w:rsidR="00D51B00" w:rsidRPr="002F44F7">
        <w:t xml:space="preserve"> megválasztása, az elnökség, illetve a fel</w:t>
      </w:r>
      <w:r w:rsidR="00D51B00" w:rsidRPr="002F44F7">
        <w:t>ü</w:t>
      </w:r>
      <w:r w:rsidR="00D51B00" w:rsidRPr="002F44F7">
        <w:t>gyelőbizottság kizárólagos hatáskörébe tartozik -</w:t>
      </w:r>
      <w:r w:rsidRPr="002F44F7">
        <w:t xml:space="preserve"> és a tisztségviselők felfüggesztéséről, illet</w:t>
      </w:r>
      <w:r w:rsidRPr="002F44F7">
        <w:t>ő</w:t>
      </w:r>
      <w:r w:rsidRPr="002F44F7">
        <w:t>leg visszahívásáról való döntés;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>az egyesület feloszlása, megszűnése esetén az egyesületi vagyonról való rendelkezés;</w:t>
      </w:r>
    </w:p>
    <w:p w:rsidR="00DA5F71" w:rsidRPr="00D51B00" w:rsidRDefault="00DA5F71" w:rsidP="00FC2DD8">
      <w:pPr>
        <w:pStyle w:val="Listaszerbekezds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51B00">
        <w:t>a választott könyvvizsgáló megválasztása, visszahívása és díjazásának megállapítása; és</w:t>
      </w:r>
    </w:p>
    <w:p w:rsidR="00DA5F71" w:rsidRPr="00D51B00" w:rsidRDefault="00DA5F71" w:rsidP="00FC2DD8">
      <w:pPr>
        <w:pStyle w:val="Listaszerbekezds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51B00">
        <w:t>a végelszámoló kijelölése.</w:t>
      </w:r>
    </w:p>
    <w:p w:rsidR="00DA5F71" w:rsidRPr="00D51B00" w:rsidRDefault="00DA5F71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>más társadalmi szervezettel való egyesülés;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>fegyelmi eljárásban a másodfokú döntés meghozatala;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>új tag belépésének tárgyában hozott elnökségi határozat ellen bejelentett fellebbezés es</w:t>
      </w:r>
      <w:r w:rsidRPr="00D51B00">
        <w:t>e</w:t>
      </w:r>
      <w:r w:rsidRPr="00D51B00">
        <w:t>tén a másodfokú döntés meghozatala;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 xml:space="preserve">tiszteletbeli taggá </w:t>
      </w:r>
      <w:r w:rsidR="002F44F7">
        <w:t xml:space="preserve">és tiszteletbeli elnökké </w:t>
      </w:r>
      <w:r w:rsidRPr="00D51B00">
        <w:t>történő választás tárgyában a döntés meghozat</w:t>
      </w:r>
      <w:r w:rsidRPr="00D51B00">
        <w:t>a</w:t>
      </w:r>
      <w:r w:rsidRPr="00D51B00">
        <w:t>la;</w:t>
      </w:r>
    </w:p>
    <w:p w:rsidR="003D0C3A" w:rsidRPr="00D51B00" w:rsidRDefault="003D0C3A" w:rsidP="00FC2DD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</w:pPr>
      <w:r w:rsidRPr="00D51B00">
        <w:t xml:space="preserve">elnökségi </w:t>
      </w:r>
      <w:r w:rsidR="00B87D95">
        <w:t xml:space="preserve">és felügyelőbizottsági </w:t>
      </w:r>
      <w:r w:rsidRPr="00D51B00">
        <w:t>tag ellen folytatandó fegyelmi eljárás esetén egy öttagú fegyelmi bizottság tagjainak megválasztása.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 közgyűlés akkor h</w:t>
      </w:r>
      <w:r w:rsidR="00F47DC5">
        <w:t xml:space="preserve">atározatképes, ha a tagok több </w:t>
      </w:r>
      <w:r>
        <w:t>mint fele jelen van. A szavazások során a "tartózkodom" szavazat "nem" szavazatnak felel meg</w:t>
      </w:r>
      <w:r w:rsidR="00AF3ABB">
        <w:t>, szavazategyenlőség esetén az elnök szavazata dönt</w:t>
      </w:r>
      <w:r>
        <w:t>. A közgyűlés a határozatait egyszerű szótöbbséggel, nyílt szavazással h</w:t>
      </w:r>
      <w:r w:rsidR="00F47DC5">
        <w:t>ozza meg az alábbi kivételekkel</w:t>
      </w:r>
      <w:r>
        <w:t>:</w:t>
      </w:r>
    </w:p>
    <w:p w:rsidR="003D0C3A" w:rsidRDefault="00F47DC5" w:rsidP="00CF3E4E">
      <w:pPr>
        <w:numPr>
          <w:ilvl w:val="0"/>
          <w:numId w:val="29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a </w:t>
      </w:r>
      <w:r w:rsidR="003D0C3A">
        <w:t xml:space="preserve">közgyűlési határozat meghozatalához </w:t>
      </w:r>
      <w:r w:rsidR="00147687" w:rsidRPr="002F44F7">
        <w:t>3/4-e</w:t>
      </w:r>
      <w:r w:rsidR="003D0C3A" w:rsidRPr="002F44F7">
        <w:t>s</w:t>
      </w:r>
      <w:r w:rsidR="003D0C3A">
        <w:t xml:space="preserve"> szótöbbség szükséges a fent megjelölt </w:t>
      </w:r>
      <w:proofErr w:type="gramStart"/>
      <w:r w:rsidR="003D0C3A">
        <w:t>a.</w:t>
      </w:r>
      <w:proofErr w:type="gramEnd"/>
      <w:r w:rsidR="003D0C3A">
        <w:t xml:space="preserve">); </w:t>
      </w:r>
      <w:r w:rsidR="00407022">
        <w:t>e.); h</w:t>
      </w:r>
      <w:r w:rsidR="00147687">
        <w:t xml:space="preserve">.); </w:t>
      </w:r>
      <w:r w:rsidR="003D0C3A">
        <w:t>pontokban meghatározott esetekben.</w:t>
      </w:r>
    </w:p>
    <w:p w:rsidR="00541C3F" w:rsidRDefault="00541C3F" w:rsidP="001B40BB">
      <w:pPr>
        <w:jc w:val="both"/>
      </w:pPr>
    </w:p>
    <w:p w:rsidR="003D0C3A" w:rsidRDefault="003D0C3A" w:rsidP="001B40BB">
      <w:pPr>
        <w:jc w:val="both"/>
      </w:pPr>
      <w:r>
        <w:t>A közgyűlés 2/3-os szótöbbséggel határozhat úgy is, hogy a fent megjelölt alapesetektől elt</w:t>
      </w:r>
      <w:r>
        <w:t>é</w:t>
      </w:r>
      <w:r>
        <w:t>rően egyes határozatait minősített (2/3-os) szótöbbségű, illetve titkos szavazással hozza meg.</w:t>
      </w:r>
    </w:p>
    <w:p w:rsidR="000A3CC9" w:rsidRDefault="000A3CC9" w:rsidP="001B40BB">
      <w:pPr>
        <w:jc w:val="both"/>
      </w:pPr>
    </w:p>
    <w:p w:rsidR="003D0C3A" w:rsidRDefault="003D0C3A" w:rsidP="001B40BB">
      <w:pPr>
        <w:jc w:val="both"/>
      </w:pPr>
      <w:r>
        <w:t>A közgyűlés határozatképtelensége esetén az elnökség az eredeti közgyűlési időponttól szám</w:t>
      </w:r>
      <w:r>
        <w:t>í</w:t>
      </w:r>
      <w:r>
        <w:t xml:space="preserve">tott </w:t>
      </w:r>
      <w:r w:rsidR="00147687" w:rsidRPr="00F148F8">
        <w:t xml:space="preserve">30 percen </w:t>
      </w:r>
      <w:r w:rsidRPr="00F148F8">
        <w:t>túli időpontra</w:t>
      </w:r>
      <w:r>
        <w:t xml:space="preserve"> ismét összehívja a közgyűlést. Ebben az esetben a közgyűlés a megjelent tagok számától függetlenül határozatképes az eredeti </w:t>
      </w:r>
      <w:proofErr w:type="gramStart"/>
      <w:r>
        <w:t>napirendben</w:t>
      </w:r>
      <w:proofErr w:type="gramEnd"/>
      <w:r>
        <w:t xml:space="preserve"> szereplő ügye</w:t>
      </w:r>
      <w:r>
        <w:t>k</w:t>
      </w:r>
      <w:r>
        <w:t>ben. Az elnökség olyan módon is összehívhatja a közgyűlést, hogy a közgyűlésre szóló me</w:t>
      </w:r>
      <w:r>
        <w:t>g</w:t>
      </w:r>
      <w:r>
        <w:t xml:space="preserve">hívóban két időpontot is megjelöl arra az esetre, ha az első időpontban megtartandó közgyűlés határozatképtelen lenne. </w:t>
      </w:r>
    </w:p>
    <w:p w:rsidR="009B5D30" w:rsidRDefault="009B5D30" w:rsidP="001B40BB">
      <w:pPr>
        <w:jc w:val="both"/>
      </w:pPr>
    </w:p>
    <w:p w:rsidR="00092C7D" w:rsidRPr="00147687" w:rsidRDefault="00092C7D" w:rsidP="006A1503">
      <w:pPr>
        <w:autoSpaceDE w:val="0"/>
        <w:autoSpaceDN w:val="0"/>
        <w:adjustRightInd w:val="0"/>
        <w:spacing w:after="120"/>
        <w:jc w:val="both"/>
      </w:pPr>
      <w:r w:rsidRPr="00147687">
        <w:t>A határozat meghozatalakor nem szavazhat az,</w:t>
      </w:r>
    </w:p>
    <w:p w:rsidR="00092C7D" w:rsidRPr="00147687" w:rsidRDefault="00092C7D" w:rsidP="001B40BB">
      <w:pPr>
        <w:autoSpaceDE w:val="0"/>
        <w:autoSpaceDN w:val="0"/>
        <w:adjustRightInd w:val="0"/>
        <w:jc w:val="both"/>
      </w:pPr>
      <w:proofErr w:type="gramStart"/>
      <w:r w:rsidRPr="00147687">
        <w:rPr>
          <w:iCs/>
        </w:rPr>
        <w:t>a</w:t>
      </w:r>
      <w:proofErr w:type="gramEnd"/>
      <w:r w:rsidRPr="00147687">
        <w:rPr>
          <w:iCs/>
        </w:rPr>
        <w:t xml:space="preserve">) </w:t>
      </w:r>
      <w:r w:rsidRPr="00147687">
        <w:t>akit a határozat kötelezettség vagy felelősség alól mentesít vagy a jogi személy terhére másfajta előnyben részesít;</w:t>
      </w:r>
    </w:p>
    <w:p w:rsidR="00092C7D" w:rsidRPr="00147687" w:rsidRDefault="00092C7D" w:rsidP="001B40BB">
      <w:pPr>
        <w:autoSpaceDE w:val="0"/>
        <w:autoSpaceDN w:val="0"/>
        <w:adjustRightInd w:val="0"/>
        <w:jc w:val="both"/>
      </w:pPr>
      <w:r w:rsidRPr="00147687">
        <w:rPr>
          <w:iCs/>
        </w:rPr>
        <w:t xml:space="preserve">b) </w:t>
      </w:r>
      <w:r w:rsidRPr="00147687">
        <w:t>akivel a határozat szerint szerződést kell kötni;</w:t>
      </w:r>
    </w:p>
    <w:p w:rsidR="00092C7D" w:rsidRPr="00147687" w:rsidRDefault="00092C7D" w:rsidP="001B40BB">
      <w:pPr>
        <w:autoSpaceDE w:val="0"/>
        <w:autoSpaceDN w:val="0"/>
        <w:adjustRightInd w:val="0"/>
        <w:jc w:val="both"/>
      </w:pPr>
      <w:r w:rsidRPr="00147687">
        <w:rPr>
          <w:iCs/>
        </w:rPr>
        <w:t xml:space="preserve">c) </w:t>
      </w:r>
      <w:r w:rsidRPr="00147687">
        <w:t>aki ellen a határozat alapján pert kell indítani;</w:t>
      </w:r>
    </w:p>
    <w:p w:rsidR="00092C7D" w:rsidRPr="00147687" w:rsidRDefault="00092C7D" w:rsidP="001B40BB">
      <w:pPr>
        <w:autoSpaceDE w:val="0"/>
        <w:autoSpaceDN w:val="0"/>
        <w:adjustRightInd w:val="0"/>
        <w:jc w:val="both"/>
      </w:pPr>
      <w:r w:rsidRPr="00147687">
        <w:rPr>
          <w:iCs/>
        </w:rPr>
        <w:t xml:space="preserve">d) </w:t>
      </w:r>
      <w:r w:rsidRPr="00147687">
        <w:t>akinek olyan hozzátartozója érdekelt a döntésben, aki a jogi személynek nem tagja vagy alapítója;</w:t>
      </w:r>
    </w:p>
    <w:p w:rsidR="00092C7D" w:rsidRPr="00147687" w:rsidRDefault="00092C7D" w:rsidP="001B40BB">
      <w:pPr>
        <w:autoSpaceDE w:val="0"/>
        <w:autoSpaceDN w:val="0"/>
        <w:adjustRightInd w:val="0"/>
        <w:jc w:val="both"/>
      </w:pPr>
      <w:proofErr w:type="gramStart"/>
      <w:r w:rsidRPr="00147687">
        <w:rPr>
          <w:iCs/>
        </w:rPr>
        <w:t>e</w:t>
      </w:r>
      <w:proofErr w:type="gramEnd"/>
      <w:r w:rsidRPr="00147687">
        <w:rPr>
          <w:iCs/>
        </w:rPr>
        <w:t xml:space="preserve">) </w:t>
      </w:r>
      <w:r w:rsidRPr="00147687">
        <w:t>aki a döntésben érdekelt más szervezettel többségi befolyáson alapuló kapcsolatban áll; vagy</w:t>
      </w:r>
    </w:p>
    <w:p w:rsidR="00092C7D" w:rsidRPr="00147687" w:rsidRDefault="00092C7D" w:rsidP="001B40BB">
      <w:pPr>
        <w:autoSpaceDE w:val="0"/>
        <w:autoSpaceDN w:val="0"/>
        <w:adjustRightInd w:val="0"/>
        <w:jc w:val="both"/>
      </w:pPr>
      <w:proofErr w:type="gramStart"/>
      <w:r w:rsidRPr="00147687">
        <w:rPr>
          <w:iCs/>
        </w:rPr>
        <w:t>f</w:t>
      </w:r>
      <w:proofErr w:type="gramEnd"/>
      <w:r w:rsidRPr="00147687">
        <w:rPr>
          <w:iCs/>
        </w:rPr>
        <w:t xml:space="preserve">) </w:t>
      </w:r>
      <w:r w:rsidRPr="00147687">
        <w:t>aki egyébként személyesen érdekelt a döntésben.</w:t>
      </w:r>
    </w:p>
    <w:p w:rsidR="00092C7D" w:rsidRPr="00147687" w:rsidRDefault="00092C7D" w:rsidP="001B40BB">
      <w:pPr>
        <w:autoSpaceDE w:val="0"/>
        <w:autoSpaceDN w:val="0"/>
        <w:adjustRightInd w:val="0"/>
        <w:jc w:val="both"/>
      </w:pPr>
    </w:p>
    <w:p w:rsidR="00092C7D" w:rsidRPr="00147687" w:rsidRDefault="00092C7D" w:rsidP="001B40BB">
      <w:pPr>
        <w:autoSpaceDE w:val="0"/>
        <w:autoSpaceDN w:val="0"/>
        <w:adjustRightInd w:val="0"/>
        <w:jc w:val="both"/>
      </w:pPr>
      <w:r w:rsidRPr="00147687">
        <w:t>Ha egy tag valamely ügyben nem szavazhat, őt az adott határozat meghozatalánál a határoza</w:t>
      </w:r>
      <w:r w:rsidRPr="00147687">
        <w:t>t</w:t>
      </w:r>
      <w:r w:rsidRPr="00147687">
        <w:t xml:space="preserve">képesség megállapítása </w:t>
      </w:r>
      <w:proofErr w:type="gramStart"/>
      <w:r w:rsidRPr="00147687">
        <w:t>során figyelmen</w:t>
      </w:r>
      <w:proofErr w:type="gramEnd"/>
      <w:r w:rsidRPr="00147687">
        <w:t xml:space="preserve"> kívül kell hagyni.</w:t>
      </w:r>
    </w:p>
    <w:p w:rsidR="00DA712E" w:rsidRDefault="00DA712E" w:rsidP="001B40BB">
      <w:pPr>
        <w:jc w:val="both"/>
      </w:pPr>
    </w:p>
    <w:p w:rsidR="00E0329B" w:rsidRPr="001D1004" w:rsidRDefault="000406D6" w:rsidP="001B40BB">
      <w:pPr>
        <w:jc w:val="both"/>
      </w:pPr>
      <w:r w:rsidRPr="001D1004">
        <w:t xml:space="preserve">A közgyűlés </w:t>
      </w:r>
      <w:r w:rsidR="00112D78" w:rsidRPr="001D1004">
        <w:t xml:space="preserve">az </w:t>
      </w:r>
      <w:proofErr w:type="gramStart"/>
      <w:r w:rsidR="00BC4EA8">
        <w:t>öt</w:t>
      </w:r>
      <w:r w:rsidR="00112D78" w:rsidRPr="001D1004">
        <w:t xml:space="preserve"> tagú</w:t>
      </w:r>
      <w:proofErr w:type="gramEnd"/>
      <w:r w:rsidR="00112D78" w:rsidRPr="001D1004">
        <w:t xml:space="preserve"> elnökség, </w:t>
      </w:r>
      <w:r w:rsidR="00BC4EA8">
        <w:t>és a három</w:t>
      </w:r>
      <w:r w:rsidR="00112D78" w:rsidRPr="001D1004">
        <w:t xml:space="preserve"> tagú felügyelő bizottság</w:t>
      </w:r>
      <w:r w:rsidR="00BC4EA8">
        <w:t xml:space="preserve"> (</w:t>
      </w:r>
      <w:bookmarkStart w:id="4" w:name="_Hlk483301957"/>
      <w:r w:rsidR="00BC4EA8">
        <w:t>vezetőtestületek</w:t>
      </w:r>
      <w:bookmarkEnd w:id="4"/>
      <w:r w:rsidR="00BC4EA8">
        <w:t>) tagjait</w:t>
      </w:r>
      <w:r w:rsidRPr="001D1004">
        <w:t xml:space="preserve"> </w:t>
      </w:r>
      <w:r w:rsidR="00E7779D">
        <w:t xml:space="preserve">- ,akik vezető tisztségviselőnek minősülnek - </w:t>
      </w:r>
      <w:r w:rsidRPr="001D1004">
        <w:t>határozott</w:t>
      </w:r>
      <w:r w:rsidRPr="001D1004">
        <w:rPr>
          <w:i/>
        </w:rPr>
        <w:t xml:space="preserve"> </w:t>
      </w:r>
      <w:r w:rsidR="00AC266C" w:rsidRPr="001D1004">
        <w:t xml:space="preserve">időtartamra, </w:t>
      </w:r>
      <w:r w:rsidRPr="001D1004">
        <w:t xml:space="preserve">5 évre, </w:t>
      </w:r>
      <w:r w:rsidR="00112D78" w:rsidRPr="001D1004">
        <w:t>nyílt</w:t>
      </w:r>
      <w:r w:rsidRPr="001D1004">
        <w:t xml:space="preserve"> szavazással választja. </w:t>
      </w:r>
      <w:r w:rsidR="00BC4EA8">
        <w:t>E testületek vonatkozásában</w:t>
      </w:r>
      <w:r w:rsidR="00AC266C" w:rsidRPr="001D1004">
        <w:t xml:space="preserve"> jelölt az az egyesületi</w:t>
      </w:r>
      <w:r w:rsidR="00C11C09" w:rsidRPr="001D1004">
        <w:t xml:space="preserve"> </w:t>
      </w:r>
      <w:r w:rsidRPr="001D1004">
        <w:t xml:space="preserve">tag lehet, akinek a jelölését </w:t>
      </w:r>
      <w:r w:rsidR="00E0329B" w:rsidRPr="001D1004">
        <w:t xml:space="preserve">a közgyűlés megkezdése előtt </w:t>
      </w:r>
      <w:r w:rsidRPr="001D1004">
        <w:t>az elnökség</w:t>
      </w:r>
      <w:r w:rsidR="00A86E62">
        <w:t>,</w:t>
      </w:r>
      <w:r w:rsidRPr="001D1004">
        <w:t xml:space="preserve"> vagy a</w:t>
      </w:r>
      <w:r w:rsidR="00F0385C" w:rsidRPr="001D1004">
        <w:t xml:space="preserve">z egyesület tagságának legalább </w:t>
      </w:r>
      <w:r w:rsidRPr="001D1004">
        <w:t xml:space="preserve">1/6-a </w:t>
      </w:r>
      <w:r w:rsidR="00C11C09" w:rsidRPr="001D1004">
        <w:t xml:space="preserve">írásba foglaltan </w:t>
      </w:r>
      <w:r w:rsidRPr="001D1004">
        <w:t xml:space="preserve">támogatja. </w:t>
      </w:r>
      <w:r w:rsidR="00E0329B" w:rsidRPr="001D1004">
        <w:t xml:space="preserve">A </w:t>
      </w:r>
      <w:r w:rsidR="00817261">
        <w:t>tagság által előterjesztett</w:t>
      </w:r>
      <w:r w:rsidR="00A86E62">
        <w:t xml:space="preserve"> </w:t>
      </w:r>
      <w:r w:rsidR="00E0329B" w:rsidRPr="001D1004">
        <w:t xml:space="preserve">jelöléseket - </w:t>
      </w:r>
      <w:r w:rsidR="00A86E62" w:rsidRPr="00A86E62">
        <w:t>a meghívó közzétételét követő nyolc napon belül</w:t>
      </w:r>
      <w:r w:rsidR="00E0329B" w:rsidRPr="001D1004">
        <w:t xml:space="preserve">, a jelölő tagok aláírásával hitelesítetten - írásban lehet </w:t>
      </w:r>
      <w:r w:rsidR="00F0385C" w:rsidRPr="001D1004">
        <w:t>be</w:t>
      </w:r>
      <w:r w:rsidR="00E0329B" w:rsidRPr="001D1004">
        <w:t>nyújta</w:t>
      </w:r>
      <w:r w:rsidR="00C11C09" w:rsidRPr="001D1004">
        <w:t>ni az e</w:t>
      </w:r>
      <w:r w:rsidR="00E0329B" w:rsidRPr="001D1004">
        <w:t>lnö</w:t>
      </w:r>
      <w:r w:rsidR="00E0329B" w:rsidRPr="001D1004">
        <w:t>k</w:t>
      </w:r>
      <w:r w:rsidR="00E0329B" w:rsidRPr="001D1004">
        <w:t xml:space="preserve">ségnek. </w:t>
      </w:r>
    </w:p>
    <w:p w:rsidR="00E0329B" w:rsidRPr="001D1004" w:rsidRDefault="00E0329B" w:rsidP="001B40BB">
      <w:pPr>
        <w:jc w:val="both"/>
      </w:pPr>
    </w:p>
    <w:p w:rsidR="00E0329B" w:rsidRPr="001D1004" w:rsidRDefault="00BC4EA8" w:rsidP="001B40BB">
      <w:pPr>
        <w:jc w:val="both"/>
      </w:pPr>
      <w:r>
        <w:t>J</w:t>
      </w:r>
      <w:r w:rsidR="00F0385C" w:rsidRPr="001D1004">
        <w:t>elölt az az egyesületi tag is lehet, akinek a jelölés</w:t>
      </w:r>
      <w:r w:rsidR="0081295A" w:rsidRPr="001D1004">
        <w:t>é</w:t>
      </w:r>
      <w:r w:rsidR="00F0385C" w:rsidRPr="001D1004">
        <w:t xml:space="preserve">t a </w:t>
      </w:r>
      <w:r w:rsidR="0081295A" w:rsidRPr="001D1004">
        <w:t>határozatképes közgyűlésen az e</w:t>
      </w:r>
      <w:r w:rsidR="00F0385C" w:rsidRPr="001D1004">
        <w:t>lnö</w:t>
      </w:r>
      <w:r w:rsidR="00F0385C" w:rsidRPr="001D1004">
        <w:t>k</w:t>
      </w:r>
      <w:r w:rsidR="00F0385C" w:rsidRPr="001D1004">
        <w:t xml:space="preserve">ség, illetve a </w:t>
      </w:r>
      <w:r w:rsidR="0081295A" w:rsidRPr="001D1004">
        <w:t>jelenlévő és a</w:t>
      </w:r>
      <w:r w:rsidR="002B53E7" w:rsidRPr="001D1004">
        <w:t>z adott közgyűlésen szabályszerűen</w:t>
      </w:r>
      <w:r w:rsidR="0081295A" w:rsidRPr="001D1004">
        <w:t xml:space="preserve"> képviselt ta</w:t>
      </w:r>
      <w:r w:rsidR="002B53E7" w:rsidRPr="001D1004">
        <w:t>gok 1/3-a</w:t>
      </w:r>
      <w:r w:rsidR="00F0385C" w:rsidRPr="001D1004">
        <w:t xml:space="preserve"> </w:t>
      </w:r>
      <w:r w:rsidR="002B53E7" w:rsidRPr="001D1004">
        <w:t>támoga</w:t>
      </w:r>
      <w:r w:rsidR="002B53E7" w:rsidRPr="001D1004">
        <w:t>t</w:t>
      </w:r>
      <w:r w:rsidR="002B53E7" w:rsidRPr="001D1004">
        <w:t>ja</w:t>
      </w:r>
      <w:r w:rsidR="00F0385C" w:rsidRPr="001D1004">
        <w:t>.</w:t>
      </w:r>
    </w:p>
    <w:p w:rsidR="00F0385C" w:rsidRPr="001D1004" w:rsidRDefault="00F0385C" w:rsidP="001B40BB">
      <w:pPr>
        <w:jc w:val="both"/>
      </w:pPr>
    </w:p>
    <w:p w:rsidR="005C260E" w:rsidRPr="001D1004" w:rsidRDefault="005C260E" w:rsidP="001B40BB">
      <w:pPr>
        <w:jc w:val="both"/>
      </w:pPr>
      <w:r w:rsidRPr="001D1004">
        <w:t>A választások lebonyolítása előtt - a szavazatok számlálására és azok érvényességének viz</w:t>
      </w:r>
      <w:r w:rsidRPr="001D1004">
        <w:t>s</w:t>
      </w:r>
      <w:r w:rsidRPr="001D1004">
        <w:t xml:space="preserve">gálatára - a közgyűlés </w:t>
      </w:r>
      <w:proofErr w:type="gramStart"/>
      <w:r w:rsidRPr="001D1004">
        <w:t>három tagú</w:t>
      </w:r>
      <w:proofErr w:type="gramEnd"/>
      <w:r w:rsidRPr="001D1004">
        <w:t xml:space="preserve"> szavazatszámláló bizottságot választ, egyszerű többséggel.</w:t>
      </w:r>
      <w:r w:rsidR="00112D78" w:rsidRPr="001D1004">
        <w:t xml:space="preserve"> </w:t>
      </w:r>
      <w:r w:rsidR="00BC4EA8">
        <w:t>Az elnökség</w:t>
      </w:r>
      <w:r w:rsidR="00BC4EA8" w:rsidRPr="001D1004">
        <w:t xml:space="preserve"> </w:t>
      </w:r>
      <w:r w:rsidR="00BC4EA8">
        <w:t xml:space="preserve">és a </w:t>
      </w:r>
      <w:proofErr w:type="gramStart"/>
      <w:r w:rsidR="00BC4EA8">
        <w:t>három</w:t>
      </w:r>
      <w:r w:rsidR="00BC4EA8" w:rsidRPr="001D1004">
        <w:t xml:space="preserve"> tagú</w:t>
      </w:r>
      <w:proofErr w:type="gramEnd"/>
      <w:r w:rsidR="00BC4EA8" w:rsidRPr="001D1004">
        <w:t xml:space="preserve"> felügyelő bizottság</w:t>
      </w:r>
      <w:r w:rsidR="00BC4EA8">
        <w:t xml:space="preserve"> tagjai, valamint az e tisztségekre </w:t>
      </w:r>
      <w:r w:rsidR="00112D78" w:rsidRPr="001D1004">
        <w:t xml:space="preserve">jelölt </w:t>
      </w:r>
      <w:r w:rsidR="00BC4EA8">
        <w:t>sz</w:t>
      </w:r>
      <w:r w:rsidR="00BC4EA8">
        <w:t>e</w:t>
      </w:r>
      <w:r w:rsidR="00BC4EA8">
        <w:t xml:space="preserve">mély </w:t>
      </w:r>
      <w:r w:rsidR="00112D78" w:rsidRPr="001D1004">
        <w:t>nem lehet a szavazatszámláló bizottság tagja.</w:t>
      </w:r>
    </w:p>
    <w:p w:rsidR="005C260E" w:rsidRPr="001D1004" w:rsidRDefault="005C260E" w:rsidP="001B40BB">
      <w:pPr>
        <w:jc w:val="both"/>
      </w:pPr>
    </w:p>
    <w:p w:rsidR="00660834" w:rsidRPr="001D1004" w:rsidRDefault="000406D6" w:rsidP="001B40BB">
      <w:pPr>
        <w:jc w:val="both"/>
      </w:pPr>
      <w:r w:rsidRPr="001D1004">
        <w:t xml:space="preserve">A </w:t>
      </w:r>
      <w:r w:rsidR="00BC4EA8" w:rsidRPr="00BC4EA8">
        <w:t xml:space="preserve">vezetőtestületek </w:t>
      </w:r>
      <w:r w:rsidR="00BC4EA8">
        <w:t xml:space="preserve">tagjainak </w:t>
      </w:r>
      <w:r w:rsidR="00D43201" w:rsidRPr="001D1004">
        <w:t>megválasztása a következő módon zajlik</w:t>
      </w:r>
      <w:r w:rsidR="000860A0" w:rsidRPr="001D1004">
        <w:t xml:space="preserve"> a szabályszerűen jelölt </w:t>
      </w:r>
      <w:r w:rsidR="00B94F0A" w:rsidRPr="001D1004">
        <w:t>-</w:t>
      </w:r>
      <w:r w:rsidR="00172D7E" w:rsidRPr="001D1004">
        <w:t xml:space="preserve"> és az adott tisztségre való jelölést előzetesen elfogadó - </w:t>
      </w:r>
      <w:r w:rsidR="000860A0" w:rsidRPr="001D1004">
        <w:t>tagok közül</w:t>
      </w:r>
      <w:r w:rsidR="00686AA4" w:rsidRPr="001D1004">
        <w:t xml:space="preserve"> egyenként</w:t>
      </w:r>
      <w:r w:rsidR="00396C11" w:rsidRPr="001D1004">
        <w:t xml:space="preserve">, </w:t>
      </w:r>
      <w:r w:rsidR="00686AA4" w:rsidRPr="001D1004">
        <w:t>a jelöltek n</w:t>
      </w:r>
      <w:r w:rsidR="00686AA4" w:rsidRPr="001D1004">
        <w:t>e</w:t>
      </w:r>
      <w:r w:rsidR="00686AA4" w:rsidRPr="001D1004">
        <w:t xml:space="preserve">vének ABC szerinti sorrendjében, </w:t>
      </w:r>
      <w:r w:rsidR="00396C11" w:rsidRPr="001D1004">
        <w:t>szükség szerint két fordulóban</w:t>
      </w:r>
      <w:r w:rsidR="00BC4EA8">
        <w:t xml:space="preserve"> (a</w:t>
      </w:r>
      <w:r w:rsidR="00DA712E" w:rsidRPr="001D1004">
        <w:t>z e</w:t>
      </w:r>
      <w:r w:rsidR="0077626E" w:rsidRPr="001D1004">
        <w:t>lnökségi tagok, fel</w:t>
      </w:r>
      <w:r w:rsidR="0077626E" w:rsidRPr="001D1004">
        <w:t>ü</w:t>
      </w:r>
      <w:r w:rsidR="0077626E" w:rsidRPr="001D1004">
        <w:t xml:space="preserve">gyelő bizottsági tagok </w:t>
      </w:r>
      <w:r w:rsidR="00BC4EA8">
        <w:t>/</w:t>
      </w:r>
      <w:r w:rsidR="00660834" w:rsidRPr="001D1004">
        <w:t>tová</w:t>
      </w:r>
      <w:r w:rsidR="00BC4EA8">
        <w:t>bbiakban: vezetőtestületi tagok</w:t>
      </w:r>
      <w:r w:rsidR="006C3812">
        <w:t>, illetve vezető tisztségviselők</w:t>
      </w:r>
      <w:r w:rsidR="00BC4EA8">
        <w:t>/</w:t>
      </w:r>
      <w:r w:rsidR="00660834" w:rsidRPr="001D1004">
        <w:t xml:space="preserve"> </w:t>
      </w:r>
      <w:bookmarkStart w:id="5" w:name="_Hlk483226539"/>
      <w:r w:rsidR="0077626E" w:rsidRPr="001D1004">
        <w:t>választásának szabályai</w:t>
      </w:r>
      <w:proofErr w:type="gramStart"/>
      <w:r w:rsidR="00BC4EA8">
        <w:t xml:space="preserve">) </w:t>
      </w:r>
      <w:r w:rsidR="005C260E" w:rsidRPr="001D1004">
        <w:t>:</w:t>
      </w:r>
      <w:proofErr w:type="gramEnd"/>
    </w:p>
    <w:bookmarkEnd w:id="5"/>
    <w:p w:rsidR="00660834" w:rsidRPr="001D1004" w:rsidRDefault="00660834" w:rsidP="001B40BB">
      <w:pPr>
        <w:jc w:val="both"/>
      </w:pPr>
    </w:p>
    <w:p w:rsidR="00660834" w:rsidRPr="001D1004" w:rsidRDefault="00660834" w:rsidP="001B40BB">
      <w:pPr>
        <w:jc w:val="both"/>
      </w:pPr>
      <w:r w:rsidRPr="001D1004">
        <w:t>Amennyiben az adott vezetőtestületbe tagnak jelöltek száma nem több a megválasztható lé</w:t>
      </w:r>
      <w:r w:rsidRPr="001D1004">
        <w:t>t</w:t>
      </w:r>
      <w:r w:rsidRPr="001D1004">
        <w:t>számnál, egyfordulós választást kell tartani.</w:t>
      </w:r>
      <w:r w:rsidR="0077626E" w:rsidRPr="001D1004">
        <w:t xml:space="preserve"> </w:t>
      </w:r>
      <w:r w:rsidRPr="001D1004">
        <w:t xml:space="preserve">Az egyfordulós választás során megválasztott lesz az a jelölt, aki a </w:t>
      </w:r>
      <w:r w:rsidR="0077626E" w:rsidRPr="001D1004">
        <w:t xml:space="preserve">határozatképes </w:t>
      </w:r>
      <w:bookmarkStart w:id="6" w:name="_Hlk483224486"/>
      <w:r w:rsidR="0077626E" w:rsidRPr="001D1004">
        <w:t xml:space="preserve">közgyűlésen leadható szavazatok 2/3-át </w:t>
      </w:r>
      <w:bookmarkEnd w:id="6"/>
      <w:r w:rsidRPr="001D1004">
        <w:t>megkapta.</w:t>
      </w:r>
      <w:r w:rsidR="0077626E" w:rsidRPr="001D1004">
        <w:t xml:space="preserve"> </w:t>
      </w:r>
      <w:r w:rsidRPr="001D1004">
        <w:t xml:space="preserve">Abban az esetben, hogy ha a választás során nem kapta meg mindegyik jelölt a </w:t>
      </w:r>
      <w:r w:rsidR="0077626E" w:rsidRPr="001D1004">
        <w:t>közgyűlésen leadható szavazatok 2/</w:t>
      </w:r>
      <w:proofErr w:type="gramStart"/>
      <w:r w:rsidR="0077626E" w:rsidRPr="001D1004">
        <w:t>3-át</w:t>
      </w:r>
      <w:proofErr w:type="gramEnd"/>
      <w:r w:rsidRPr="001D1004">
        <w:t xml:space="preserve"> szavazatát, az adott vezetőtestület be nem töltött helyeire újabb jelöltet (j</w:t>
      </w:r>
      <w:r w:rsidRPr="001D1004">
        <w:t>e</w:t>
      </w:r>
      <w:r w:rsidRPr="001D1004">
        <w:t>lölteket) kell állítani, s a be nem töltött helyek vonatkozásában a választást újra le kell bony</w:t>
      </w:r>
      <w:r w:rsidRPr="001D1004">
        <w:t>o</w:t>
      </w:r>
      <w:r w:rsidRPr="001D1004">
        <w:t>lítani.</w:t>
      </w:r>
      <w:r w:rsidR="0077626E" w:rsidRPr="001D1004">
        <w:t xml:space="preserve"> </w:t>
      </w:r>
    </w:p>
    <w:p w:rsidR="006A1503" w:rsidRDefault="006A1503" w:rsidP="001B40BB">
      <w:pPr>
        <w:jc w:val="both"/>
      </w:pPr>
    </w:p>
    <w:p w:rsidR="00660834" w:rsidRPr="001D1004" w:rsidRDefault="00660834" w:rsidP="001B40BB">
      <w:pPr>
        <w:jc w:val="both"/>
      </w:pPr>
      <w:r w:rsidRPr="001D1004">
        <w:lastRenderedPageBreak/>
        <w:t>Amennyiben az adott vezetőtestület</w:t>
      </w:r>
      <w:r w:rsidR="005C260E" w:rsidRPr="001D1004">
        <w:t>i</w:t>
      </w:r>
      <w:r w:rsidRPr="001D1004">
        <w:t xml:space="preserve"> tag</w:t>
      </w:r>
      <w:r w:rsidR="005C260E" w:rsidRPr="001D1004">
        <w:t>i</w:t>
      </w:r>
      <w:r w:rsidRPr="001D1004">
        <w:t xml:space="preserve"> jelöltek száma a megválasztható létszámnál több, </w:t>
      </w:r>
      <w:r w:rsidR="0077626E" w:rsidRPr="001D1004">
        <w:t xml:space="preserve">- szükség szerint - </w:t>
      </w:r>
      <w:r w:rsidRPr="001D1004">
        <w:t xml:space="preserve">kétfordulós választást </w:t>
      </w:r>
      <w:r w:rsidR="0077626E" w:rsidRPr="001D1004">
        <w:t>kell</w:t>
      </w:r>
      <w:r w:rsidRPr="001D1004">
        <w:t xml:space="preserve"> tartani.</w:t>
      </w:r>
    </w:p>
    <w:p w:rsidR="00660834" w:rsidRPr="001D1004" w:rsidRDefault="00660834" w:rsidP="001B40BB">
      <w:pPr>
        <w:jc w:val="both"/>
      </w:pPr>
    </w:p>
    <w:p w:rsidR="00660834" w:rsidRPr="001D1004" w:rsidRDefault="00660834" w:rsidP="001B40BB">
      <w:pPr>
        <w:jc w:val="both"/>
      </w:pPr>
      <w:r w:rsidRPr="001D1004">
        <w:t>A kétfordulós választás során az első választási fordulóban megválasztott lesz az a jelölt (j</w:t>
      </w:r>
      <w:r w:rsidRPr="001D1004">
        <w:t>e</w:t>
      </w:r>
      <w:r w:rsidRPr="001D1004">
        <w:t xml:space="preserve">löltek), </w:t>
      </w:r>
      <w:proofErr w:type="gramStart"/>
      <w:r w:rsidRPr="001D1004">
        <w:t>aki(</w:t>
      </w:r>
      <w:proofErr w:type="gramEnd"/>
      <w:r w:rsidRPr="001D1004">
        <w:t xml:space="preserve">k) </w:t>
      </w:r>
      <w:bookmarkStart w:id="7" w:name="_Hlk483226569"/>
      <w:r w:rsidRPr="001D1004">
        <w:t xml:space="preserve">a </w:t>
      </w:r>
      <w:r w:rsidR="0077626E" w:rsidRPr="001D1004">
        <w:t xml:space="preserve">közgyűlésen leadható szavazatok 2/3-át </w:t>
      </w:r>
      <w:bookmarkEnd w:id="7"/>
      <w:r w:rsidRPr="001D1004">
        <w:t>szavazatát megkapta (megkapták). Ha az így megválasztott vezetőtestületi tagok száma megegyezik a megválasztható vezetőtestületi tagok számával, abban az esetben a választást befejezettnek kell tekinteni.</w:t>
      </w:r>
    </w:p>
    <w:p w:rsidR="00660834" w:rsidRPr="001D1004" w:rsidRDefault="00660834" w:rsidP="001B40BB">
      <w:pPr>
        <w:jc w:val="both"/>
      </w:pPr>
    </w:p>
    <w:p w:rsidR="00660834" w:rsidRPr="001D1004" w:rsidRDefault="00660834" w:rsidP="001B40BB">
      <w:pPr>
        <w:jc w:val="both"/>
      </w:pPr>
      <w:r w:rsidRPr="001D1004">
        <w:t>Második választási fordulót abban az esetben kell tartani, ha az első fordulóban megválasztott vezetőtestületi tagok száma kevesebb, mint a megválaszthatók száma.</w:t>
      </w:r>
      <w:r w:rsidR="0077626E" w:rsidRPr="001D1004">
        <w:t xml:space="preserve"> </w:t>
      </w:r>
      <w:r w:rsidRPr="001D1004">
        <w:t>A második fordulóban azok a jelöltek vehetnek részt, akik az első fordulóban is részt vettek, de nem kapták meg a megválasztáshoz szükséges szavazatot.</w:t>
      </w:r>
    </w:p>
    <w:p w:rsidR="00660834" w:rsidRPr="001D1004" w:rsidRDefault="00660834" w:rsidP="001B40BB">
      <w:pPr>
        <w:jc w:val="both"/>
      </w:pPr>
    </w:p>
    <w:p w:rsidR="004265F6" w:rsidRPr="001D1004" w:rsidRDefault="00660834" w:rsidP="001B40BB">
      <w:pPr>
        <w:jc w:val="both"/>
      </w:pPr>
      <w:r w:rsidRPr="001D1004">
        <w:t>A választás második fordulójában az a jelölt (azok a jelöltek) tekinthető(k) megválasztottnak, aki (akik) a</w:t>
      </w:r>
      <w:r w:rsidR="0077626E" w:rsidRPr="001D1004">
        <w:t xml:space="preserve"> töb</w:t>
      </w:r>
      <w:r w:rsidR="00105A63" w:rsidRPr="001D1004">
        <w:t xml:space="preserve">b szavazatot kapta (kapták), feltéve, </w:t>
      </w:r>
      <w:bookmarkStart w:id="8" w:name="_Hlk483227254"/>
      <w:r w:rsidR="00105A63" w:rsidRPr="001D1004">
        <w:t>hogy az adott jelölt(</w:t>
      </w:r>
      <w:proofErr w:type="spellStart"/>
      <w:r w:rsidR="00105A63" w:rsidRPr="001D1004">
        <w:t>ek</w:t>
      </w:r>
      <w:proofErr w:type="spellEnd"/>
      <w:r w:rsidR="00105A63" w:rsidRPr="001D1004">
        <w:t>) a leadható szav</w:t>
      </w:r>
      <w:r w:rsidR="00105A63" w:rsidRPr="001D1004">
        <w:t>a</w:t>
      </w:r>
      <w:r w:rsidR="00105A63" w:rsidRPr="001D1004">
        <w:t xml:space="preserve">zatok </w:t>
      </w:r>
      <w:proofErr w:type="gramStart"/>
      <w:r w:rsidR="004265F6" w:rsidRPr="001D1004">
        <w:t>több, mint</w:t>
      </w:r>
      <w:proofErr w:type="gramEnd"/>
      <w:r w:rsidR="004265F6" w:rsidRPr="001D1004">
        <w:t xml:space="preserve"> felét megszerezte (megszerezték).</w:t>
      </w:r>
      <w:bookmarkEnd w:id="8"/>
      <w:r w:rsidR="004265F6" w:rsidRPr="001D1004">
        <w:t xml:space="preserve"> Abban az esetben, hogy ha a választás második fordulójában egyik jelölt sem szerzi meg a közgyűlésen leadható szavazatok </w:t>
      </w:r>
      <w:proofErr w:type="gramStart"/>
      <w:r w:rsidR="004265F6" w:rsidRPr="001D1004">
        <w:t>több, mint</w:t>
      </w:r>
      <w:proofErr w:type="gramEnd"/>
      <w:r w:rsidR="004265F6" w:rsidRPr="001D1004">
        <w:t xml:space="preserve"> felét, az adott vezetőtestület be nem töltött helyeire újabb jelöltet (jelölteket) kell állítani, s a be nem töltött helyek vonatkozásában a választást újra le kell bonyolítani. </w:t>
      </w:r>
    </w:p>
    <w:p w:rsidR="00660834" w:rsidRPr="001D1004" w:rsidRDefault="00660834" w:rsidP="001B40BB">
      <w:pPr>
        <w:jc w:val="both"/>
      </w:pPr>
    </w:p>
    <w:p w:rsidR="0077626E" w:rsidRPr="001D1004" w:rsidRDefault="0077626E" w:rsidP="001B40BB">
      <w:pPr>
        <w:jc w:val="both"/>
      </w:pPr>
      <w:r w:rsidRPr="001D1004">
        <w:t>Amennyiben az adott tisztségre több jelölt azonos számú szavazatot kapott, a szavazást meg kell ismételni. Ismételt szavazategyenlőség esetén a megválasztott tisztségviselő személyéről sorsolással kell dönteni.</w:t>
      </w:r>
    </w:p>
    <w:p w:rsidR="001B40BB" w:rsidRPr="001D1004" w:rsidRDefault="001B40BB" w:rsidP="001B40BB">
      <w:pPr>
        <w:jc w:val="both"/>
      </w:pPr>
    </w:p>
    <w:p w:rsidR="003D0C3A" w:rsidRPr="0067618D" w:rsidRDefault="004256A0" w:rsidP="001B40BB">
      <w:pPr>
        <w:jc w:val="both"/>
      </w:pPr>
      <w:r w:rsidRPr="004256A0">
        <w:rPr>
          <w:b/>
        </w:rPr>
        <w:t>2.)</w:t>
      </w:r>
      <w:r>
        <w:t xml:space="preserve"> </w:t>
      </w:r>
      <w:r w:rsidR="003D0C3A" w:rsidRPr="0067618D">
        <w:t xml:space="preserve">A közgyűlések közötti időszakban az egyesületet </w:t>
      </w:r>
      <w:r w:rsidR="001D1004" w:rsidRPr="001D1004">
        <w:t>öttagú</w:t>
      </w:r>
      <w:r w:rsidR="003D0C3A" w:rsidRPr="001D1004">
        <w:t xml:space="preserve"> </w:t>
      </w:r>
      <w:r w:rsidR="003D0C3A" w:rsidRPr="001D1004">
        <w:rPr>
          <w:b/>
        </w:rPr>
        <w:t>elnökség</w:t>
      </w:r>
      <w:r w:rsidR="000F7EBC">
        <w:rPr>
          <w:b/>
          <w:i/>
        </w:rPr>
        <w:t xml:space="preserve"> </w:t>
      </w:r>
      <w:r w:rsidR="00AD65D5" w:rsidRPr="0067618D">
        <w:t>irányítja. Az elnökség tagjai</w:t>
      </w:r>
      <w:r w:rsidR="003D0C3A" w:rsidRPr="0067618D">
        <w:t xml:space="preserve">: </w:t>
      </w:r>
      <w:r w:rsidR="00AD6A4A" w:rsidRPr="0067618D">
        <w:t xml:space="preserve">az elnök, </w:t>
      </w:r>
      <w:r w:rsidR="00147687">
        <w:t xml:space="preserve">és </w:t>
      </w:r>
      <w:r w:rsidR="001D1004" w:rsidRPr="001D1004">
        <w:t>négy</w:t>
      </w:r>
      <w:r w:rsidR="0089588F">
        <w:t xml:space="preserve"> elnökségi tag, akik vezető tisztségviselőnek minősülnek.</w:t>
      </w:r>
      <w:r w:rsidR="003D0C3A" w:rsidRPr="0067618D">
        <w:t xml:space="preserve"> Az elnökség az egyesületet érintő valamennyi kérdésben jogosult dönteni, kivéve azokat, melyeket jogsz</w:t>
      </w:r>
      <w:r w:rsidR="003D0C3A" w:rsidRPr="0067618D">
        <w:t>a</w:t>
      </w:r>
      <w:r w:rsidR="003D0C3A" w:rsidRPr="0067618D">
        <w:t>bály vagy az alapszabály a közgyűlés kizárólagos hatáskörébe utal.</w:t>
      </w:r>
    </w:p>
    <w:p w:rsidR="003D0C3A" w:rsidRDefault="003D0C3A" w:rsidP="001B40BB">
      <w:pPr>
        <w:jc w:val="both"/>
      </w:pPr>
    </w:p>
    <w:p w:rsidR="003D0C3A" w:rsidRPr="001D1004" w:rsidRDefault="003D0C3A" w:rsidP="006A1503">
      <w:pPr>
        <w:spacing w:after="120"/>
        <w:jc w:val="both"/>
        <w:rPr>
          <w:u w:val="single"/>
        </w:rPr>
      </w:pPr>
      <w:r w:rsidRPr="001D1004">
        <w:rPr>
          <w:u w:val="single"/>
        </w:rPr>
        <w:t>Az elnökség hatáskörébe tartozik:</w:t>
      </w:r>
    </w:p>
    <w:p w:rsidR="003D0C3A" w:rsidRPr="001D1004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az egyesület közgyűlésének összehívása</w:t>
      </w:r>
      <w:r w:rsidR="00FF20A3">
        <w:t xml:space="preserve"> </w:t>
      </w:r>
      <w:r w:rsidR="00147687" w:rsidRPr="001D1004">
        <w:t xml:space="preserve">az elnök </w:t>
      </w:r>
      <w:r w:rsidR="00663229" w:rsidRPr="001D1004">
        <w:t xml:space="preserve">személyes </w:t>
      </w:r>
      <w:r w:rsidR="00147687" w:rsidRPr="001D1004">
        <w:t>közreműködésével</w:t>
      </w:r>
      <w:r w:rsidRPr="001D1004">
        <w:t>;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az egyesület - a jogszabályok és az alapszabály szerinti - működésének a biztosítása és felügyelete;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 közgyűlési határozatok végrehajtásának szervezése és a végrehajtás ellenőrzése;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fegyelmi jogkör gyakorlása első fokon (kivéve, ha egy elnökségi tag ellen folyik az elj</w:t>
      </w:r>
      <w:r>
        <w:t>á</w:t>
      </w:r>
      <w:r>
        <w:t>rás)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új tag belépésének tárgyában az első fokú határozat meghozatala;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 sportági szakszövetségekbe és más sportszövetségekbe történő belépés, illetőleg az azokból történő kilépés elhatározása;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az egyesület sportfejlesztési tervének és éves programjának az elkészítése;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az egyesület évi költségvetésének, a beszámolónak, valami</w:t>
      </w:r>
      <w:r w:rsidR="00480395">
        <w:t xml:space="preserve">nt a közhasznúsági jelentésnek </w:t>
      </w:r>
      <w:r>
        <w:t>az elkészítése;</w:t>
      </w:r>
    </w:p>
    <w:p w:rsidR="00A17402" w:rsidRPr="0067618D" w:rsidRDefault="00A17402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 w:rsidRPr="0067618D">
        <w:t xml:space="preserve">a tagdíj összegét, befizetésének módját; </w:t>
      </w: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az egyesület eredményes működéséhez, a sportoláshoz, testedzéshez szükséges személyi és tárgyi feltételek megteremtése;</w:t>
      </w:r>
    </w:p>
    <w:p w:rsidR="006A1503" w:rsidRDefault="006A1503" w:rsidP="006A1503">
      <w:pPr>
        <w:jc w:val="both"/>
      </w:pPr>
    </w:p>
    <w:p w:rsidR="003D0C3A" w:rsidRDefault="003D0C3A" w:rsidP="004256A0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</w:pPr>
      <w:r>
        <w:t>a prémium és jutalmi keretek</w:t>
      </w:r>
      <w:r w:rsidR="002F75FF">
        <w:t xml:space="preserve">, </w:t>
      </w:r>
      <w:r w:rsidR="002F75FF" w:rsidRPr="00AF7430">
        <w:t>tisztségviselők díjazásának</w:t>
      </w:r>
      <w:r w:rsidR="00425554" w:rsidRPr="00AF7430">
        <w:t>, munkabérének a</w:t>
      </w:r>
      <w:r w:rsidR="002F75FF" w:rsidRPr="00AF7430">
        <w:t xml:space="preserve"> megállapít</w:t>
      </w:r>
      <w:r w:rsidR="002F75FF" w:rsidRPr="00AF7430">
        <w:t>á</w:t>
      </w:r>
      <w:r w:rsidR="002F75FF" w:rsidRPr="00AF7430">
        <w:t>sa,</w:t>
      </w:r>
      <w:r>
        <w:t xml:space="preserve"> jóváhagyása, azok elosztásáról szóló döntés meghozatala.</w:t>
      </w:r>
      <w:r w:rsidR="00616570">
        <w:t xml:space="preserve"> </w:t>
      </w:r>
    </w:p>
    <w:p w:rsidR="00AF7430" w:rsidRPr="001D1004" w:rsidRDefault="00AF7430" w:rsidP="004256A0">
      <w:pPr>
        <w:pStyle w:val="Listaszerbekezds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1D1004">
        <w:t xml:space="preserve">a vezető tisztségviselő feletti munkáltatói jogok gyakorlása, ha a vezető tisztségviselő az egyesülettel munkaviszonyban áll; </w:t>
      </w:r>
    </w:p>
    <w:p w:rsidR="00AF7430" w:rsidRDefault="00AF7430" w:rsidP="004256A0">
      <w:pPr>
        <w:pStyle w:val="Listaszerbekezds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51B00">
        <w:t>az olyan szerződés megkötésének jóváhagyása, amelyet az egyesület saját tagjával, vez</w:t>
      </w:r>
      <w:r w:rsidRPr="00D51B00">
        <w:t>e</w:t>
      </w:r>
      <w:r w:rsidRPr="00D51B00">
        <w:t>tő tisztségviselőjével, a felügyelőbizottság tagjával vagy ezek hozzátartozójával köt;</w:t>
      </w:r>
    </w:p>
    <w:p w:rsidR="0089588F" w:rsidRDefault="00AF7430" w:rsidP="004256A0">
      <w:pPr>
        <w:pStyle w:val="Listaszerbekezds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0406C6">
        <w:lastRenderedPageBreak/>
        <w:t>a jelenlegi és korábbi egyesületi tagok, a vezető tisztségviselők és a felügyelőbizottsági tagok vagy más egyesületi szervek tagjai elleni kártérítési igények érvényesítéséről való dö</w:t>
      </w:r>
      <w:r w:rsidRPr="000406C6">
        <w:t>n</w:t>
      </w:r>
      <w:r w:rsidRPr="000406C6">
        <w:t>tés;</w:t>
      </w:r>
    </w:p>
    <w:p w:rsidR="001E734D" w:rsidRPr="000406C6" w:rsidRDefault="001E734D" w:rsidP="004256A0">
      <w:pPr>
        <w:pStyle w:val="Listaszerbekezds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0406C6">
        <w:t xml:space="preserve">az egyesület tulajdonában lévő, illetve az egyesület által működtetett gazdasági </w:t>
      </w:r>
      <w:proofErr w:type="gramStart"/>
      <w:r w:rsidRPr="000406C6">
        <w:t>társ</w:t>
      </w:r>
      <w:r w:rsidRPr="000406C6">
        <w:t>a</w:t>
      </w:r>
      <w:r w:rsidRPr="000406C6">
        <w:t>ság(</w:t>
      </w:r>
      <w:proofErr w:type="gramEnd"/>
      <w:r w:rsidRPr="000406C6">
        <w:t>ok) vezető tiszts</w:t>
      </w:r>
      <w:r w:rsidR="00160774">
        <w:t xml:space="preserve">égviselőinek vonatkozásában a </w:t>
      </w:r>
      <w:r w:rsidRPr="000406C6">
        <w:t>munkáltatói jogkör gyakorlása az elnök személyén keresztül.</w:t>
      </w:r>
    </w:p>
    <w:p w:rsidR="001E734D" w:rsidRDefault="001E734D" w:rsidP="001B40BB">
      <w:pPr>
        <w:jc w:val="both"/>
      </w:pPr>
    </w:p>
    <w:p w:rsidR="003D0C3A" w:rsidRDefault="003D0C3A" w:rsidP="001B40BB">
      <w:pPr>
        <w:jc w:val="both"/>
      </w:pPr>
      <w:r>
        <w:t xml:space="preserve">Az elnökség meghatározott időszakonként, de legalább </w:t>
      </w:r>
      <w:r w:rsidR="00E049E2">
        <w:t>évente egyszer</w:t>
      </w:r>
      <w:r>
        <w:t xml:space="preserve"> ülésezik. Az elnöks</w:t>
      </w:r>
      <w:r>
        <w:t>é</w:t>
      </w:r>
      <w:r>
        <w:t xml:space="preserve">get össze kell hívni, ha azt az elnök, vagy az elnökségi tagok </w:t>
      </w:r>
      <w:r w:rsidR="00160774" w:rsidRPr="00160774">
        <w:t>2</w:t>
      </w:r>
      <w:r w:rsidRPr="00160774">
        <w:t>/</w:t>
      </w:r>
      <w:r w:rsidR="00160774" w:rsidRPr="00160774">
        <w:t>5</w:t>
      </w:r>
      <w:r w:rsidR="00D36E97" w:rsidRPr="00160774">
        <w:t>-</w:t>
      </w:r>
      <w:r w:rsidR="00160774" w:rsidRPr="00160774">
        <w:t>e</w:t>
      </w:r>
      <w:r>
        <w:t xml:space="preserve"> az ok és cél megjelölésével kéri.</w:t>
      </w:r>
      <w:r w:rsidR="00E049E2">
        <w:t xml:space="preserve"> Az elnökséget az </w:t>
      </w:r>
      <w:proofErr w:type="gramStart"/>
      <w:r w:rsidR="00E049E2">
        <w:t>elnök írásban</w:t>
      </w:r>
      <w:proofErr w:type="gramEnd"/>
      <w:r w:rsidR="00E049E2">
        <w:t xml:space="preserve"> hívja össze. Szabályszerűnek az összehívás akkor min</w:t>
      </w:r>
      <w:r w:rsidR="00E049E2">
        <w:t>ő</w:t>
      </w:r>
      <w:r w:rsidR="00E049E2">
        <w:t>sül, ha a tagok az ülésről legalább 15 nappal az ülés időpontját megelőzően írásban/telefonon értesülnek, és az ülés tárgysorozatáról leírást kapnak</w:t>
      </w:r>
      <w:r w:rsidR="00160774">
        <w:t xml:space="preserve"> (e-mailben vagy postai úton)</w:t>
      </w:r>
      <w:r w:rsidR="00E049E2">
        <w:t>. Az elnö</w:t>
      </w:r>
      <w:r w:rsidR="00E049E2">
        <w:t>k</w:t>
      </w:r>
      <w:r w:rsidR="00E049E2">
        <w:t xml:space="preserve">ség ülései zártak. </w:t>
      </w:r>
    </w:p>
    <w:p w:rsidR="00425554" w:rsidRDefault="00425554" w:rsidP="001B40BB">
      <w:pPr>
        <w:jc w:val="both"/>
      </w:pPr>
    </w:p>
    <w:p w:rsidR="003D0C3A" w:rsidRPr="00147687" w:rsidRDefault="003D0C3A" w:rsidP="001B40BB">
      <w:pPr>
        <w:jc w:val="both"/>
      </w:pPr>
      <w:r w:rsidRPr="00147687">
        <w:t>Az elnökségi ülésekről jegyzőkönyvet kell vezetni, melynek tartalmaznia kell az ülésen e</w:t>
      </w:r>
      <w:r w:rsidRPr="00147687">
        <w:t>l</w:t>
      </w:r>
      <w:r w:rsidRPr="00147687">
        <w:t>hangzottakat, az ülésen hozott határozatokat, valamint az egyes döntéseket támogatók és e</w:t>
      </w:r>
      <w:r w:rsidRPr="00147687">
        <w:t>l</w:t>
      </w:r>
      <w:r w:rsidRPr="00147687">
        <w:t>lenzők számarányát, valamint személyét is.</w:t>
      </w:r>
      <w:r w:rsidR="00E049E2" w:rsidRPr="00147687">
        <w:t xml:space="preserve"> Az elnök köteles a közgyűlés és az elnökség által hozott olyan határozatokat, amelyek bármely tagra vonatkozóan jogokat és kötelezettségeket állapít meg, illetve harmadik személyt (beleértve a hatóságokat is) érinthet a d</w:t>
      </w:r>
      <w:r w:rsidR="0089588F">
        <w:t>öntés meghoz</w:t>
      </w:r>
      <w:r w:rsidR="0089588F">
        <w:t>a</w:t>
      </w:r>
      <w:r w:rsidR="0089588F">
        <w:t>talától számított öt</w:t>
      </w:r>
      <w:r w:rsidR="00E049E2" w:rsidRPr="00147687">
        <w:t xml:space="preserve"> napon belül, írásban, ajánlott postai küldeményként feladva az érintettnek is megküldeni. </w:t>
      </w:r>
    </w:p>
    <w:p w:rsidR="003D0C3A" w:rsidRDefault="003D0C3A" w:rsidP="001B40BB">
      <w:pPr>
        <w:jc w:val="both"/>
      </w:pPr>
    </w:p>
    <w:p w:rsidR="003D0C3A" w:rsidRPr="00BC4EA8" w:rsidRDefault="003D0C3A" w:rsidP="001B40BB">
      <w:pPr>
        <w:jc w:val="both"/>
      </w:pPr>
      <w:r w:rsidRPr="00BC4EA8">
        <w:t xml:space="preserve">Az elnökség akkor határozatképes, ha az elnökségi tagok </w:t>
      </w:r>
      <w:r w:rsidR="00BC4EA8" w:rsidRPr="00BC4EA8">
        <w:t>3/5</w:t>
      </w:r>
      <w:r w:rsidRPr="00BC4EA8">
        <w:t>-</w:t>
      </w:r>
      <w:r w:rsidR="00BC4EA8" w:rsidRPr="00BC4EA8">
        <w:t>e</w:t>
      </w:r>
      <w:r w:rsidRPr="00BC4EA8">
        <w:t xml:space="preserve"> jelen van. Az elnökség a hat</w:t>
      </w:r>
      <w:r w:rsidRPr="00BC4EA8">
        <w:t>á</w:t>
      </w:r>
      <w:r w:rsidRPr="00BC4EA8">
        <w:t>rozatait egyszerű szótöbbséggel, nyílt szavazással hozza. Szavazategyenlőség esetén az elnök szavazata dönt. Amennyiben az elnök nincs jelen az elnökségi ülésen, akkor az elnök helye</w:t>
      </w:r>
      <w:r w:rsidRPr="00BC4EA8">
        <w:t>t</w:t>
      </w:r>
      <w:r w:rsidRPr="00BC4EA8">
        <w:t xml:space="preserve">tesének szavazata a döntő szavazategyenlőség esetén. </w:t>
      </w:r>
    </w:p>
    <w:p w:rsidR="003D0C3A" w:rsidRPr="00BC4EA8" w:rsidRDefault="003D0C3A" w:rsidP="001B40BB">
      <w:pPr>
        <w:jc w:val="both"/>
      </w:pPr>
    </w:p>
    <w:p w:rsidR="003D0C3A" w:rsidRPr="00BC4EA8" w:rsidRDefault="003D0C3A" w:rsidP="001B40BB">
      <w:pPr>
        <w:jc w:val="both"/>
      </w:pPr>
      <w:r w:rsidRPr="00BC4EA8">
        <w:t xml:space="preserve">Ha az </w:t>
      </w:r>
      <w:r w:rsidR="00F47DC5" w:rsidRPr="00BC4EA8">
        <w:t xml:space="preserve">elnökségi ülésen sem az elnök, </w:t>
      </w:r>
      <w:r w:rsidRPr="00BC4EA8">
        <w:t>sem pedig annak</w:t>
      </w:r>
      <w:r w:rsidR="0045331C" w:rsidRPr="00BC4EA8">
        <w:t xml:space="preserve"> megbízott</w:t>
      </w:r>
      <w:r w:rsidRPr="00BC4EA8">
        <w:t xml:space="preserve"> helyettese nem jelenik meg, csak az elnökség további három tagja, úgy az ülést határozatképtel</w:t>
      </w:r>
      <w:r w:rsidR="00DA712E" w:rsidRPr="00BC4EA8">
        <w:t>ennek kell tekinteni. Hat</w:t>
      </w:r>
      <w:r w:rsidR="00DA712E" w:rsidRPr="00BC4EA8">
        <w:t>á</w:t>
      </w:r>
      <w:r w:rsidR="00DA712E" w:rsidRPr="00BC4EA8">
        <w:t>rozat</w:t>
      </w:r>
      <w:r w:rsidRPr="00BC4EA8">
        <w:t>képtelenség esetén az újabb elnökségi ülést az eredeti üléstől számított 3 napon túli, de 5 napon belüli időpontra kell összehívni. Amennyiben egymá</w:t>
      </w:r>
      <w:r w:rsidR="00DA712E" w:rsidRPr="00BC4EA8">
        <w:t>st követő két esetben határoza</w:t>
      </w:r>
      <w:r w:rsidR="00DA712E" w:rsidRPr="00BC4EA8">
        <w:t>t</w:t>
      </w:r>
      <w:r w:rsidRPr="00BC4EA8">
        <w:t>képtelennek bizonyul az elnökség, akkor az elnökséget</w:t>
      </w:r>
      <w:r w:rsidR="00F47DC5" w:rsidRPr="00BC4EA8">
        <w:t>,</w:t>
      </w:r>
      <w:r w:rsidRPr="00BC4EA8">
        <w:t xml:space="preserve"> az ezt követő harmadik elnökségi ülésen - amennyiben legalább két elnökségi tag megjelenik - határozatképesnek kell tekinteni az eredeti napirenden szereplő ügyekben.</w:t>
      </w:r>
      <w:r w:rsidR="00BC4EA8" w:rsidRPr="00BC4EA8">
        <w:t xml:space="preserve"> 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 xml:space="preserve">Az elnökség határozathozatalában nem vehet részt az az elnökségi tag, </w:t>
      </w:r>
      <w:proofErr w:type="gramStart"/>
      <w:r>
        <w:t>aki</w:t>
      </w:r>
      <w:proofErr w:type="gramEnd"/>
      <w:r>
        <w:t xml:space="preserve"> vagy akinek közeli ho</w:t>
      </w:r>
      <w:r w:rsidR="00F47DC5">
        <w:t xml:space="preserve">zzátartozója (Ptk. </w:t>
      </w:r>
      <w:r w:rsidR="00302411">
        <w:t>8:1</w:t>
      </w:r>
      <w:r w:rsidR="00F47DC5">
        <w:t xml:space="preserve">. § </w:t>
      </w:r>
      <w:r w:rsidR="00302411">
        <w:t>1</w:t>
      </w:r>
      <w:r w:rsidR="00F47DC5">
        <w:t>.</w:t>
      </w:r>
      <w:r w:rsidR="00302411">
        <w:t xml:space="preserve"> pont</w:t>
      </w:r>
      <w:r>
        <w:t>), élettársa (a továbbiakban: hozzátartozó) a határozat ala</w:t>
      </w:r>
      <w:r>
        <w:t>p</w:t>
      </w:r>
      <w:r>
        <w:t>ján</w:t>
      </w:r>
    </w:p>
    <w:p w:rsidR="00AD65D5" w:rsidRDefault="003D0C3A" w:rsidP="004256A0">
      <w:pPr>
        <w:numPr>
          <w:ilvl w:val="4"/>
          <w:numId w:val="11"/>
        </w:numPr>
        <w:tabs>
          <w:tab w:val="clear" w:pos="3600"/>
          <w:tab w:val="num" w:pos="426"/>
        </w:tabs>
        <w:ind w:left="0" w:firstLine="0"/>
        <w:jc w:val="both"/>
      </w:pPr>
      <w:r>
        <w:t>kötelezettség, vagy felelősség alól mentesül;</w:t>
      </w:r>
    </w:p>
    <w:p w:rsidR="003D0C3A" w:rsidRDefault="003D0C3A" w:rsidP="004256A0">
      <w:pPr>
        <w:numPr>
          <w:ilvl w:val="4"/>
          <w:numId w:val="11"/>
        </w:numPr>
        <w:tabs>
          <w:tab w:val="clear" w:pos="3600"/>
          <w:tab w:val="num" w:pos="426"/>
        </w:tabs>
        <w:ind w:left="0" w:firstLine="0"/>
        <w:jc w:val="both"/>
      </w:pPr>
      <w:r>
        <w:t>bármilyen más előnyben részesül, illetve a megkötendő jogügyletben egyébként érdekelt. Nem minősül előnynek az egyesület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1B40BB" w:rsidRDefault="001B40BB" w:rsidP="001B40BB">
      <w:pPr>
        <w:jc w:val="both"/>
      </w:pPr>
    </w:p>
    <w:p w:rsidR="00302411" w:rsidRPr="00101BB5" w:rsidRDefault="004256A0" w:rsidP="001B40BB">
      <w:pPr>
        <w:tabs>
          <w:tab w:val="num" w:pos="426"/>
        </w:tabs>
        <w:jc w:val="both"/>
      </w:pPr>
      <w:r w:rsidRPr="004256A0">
        <w:rPr>
          <w:b/>
        </w:rPr>
        <w:t>3.)</w:t>
      </w:r>
      <w:r>
        <w:t xml:space="preserve"> </w:t>
      </w:r>
      <w:r w:rsidR="00302411" w:rsidRPr="00101BB5">
        <w:t xml:space="preserve">Az egyesület </w:t>
      </w:r>
      <w:r w:rsidR="00302411" w:rsidRPr="001B40BB">
        <w:rPr>
          <w:b/>
        </w:rPr>
        <w:t>elnökét</w:t>
      </w:r>
      <w:r w:rsidR="00D36E97" w:rsidRPr="001B40BB">
        <w:rPr>
          <w:b/>
        </w:rPr>
        <w:t xml:space="preserve"> </w:t>
      </w:r>
      <w:bookmarkStart w:id="9" w:name="_Hlk483221675"/>
      <w:r w:rsidR="00A31203" w:rsidRPr="00160774">
        <w:t xml:space="preserve">- aki a feladatait munkaviszonyban látja el </w:t>
      </w:r>
      <w:r w:rsidR="00160774">
        <w:t>-</w:t>
      </w:r>
      <w:r w:rsidR="00A31203" w:rsidRPr="001B40BB">
        <w:rPr>
          <w:b/>
        </w:rPr>
        <w:t xml:space="preserve"> </w:t>
      </w:r>
      <w:bookmarkEnd w:id="9"/>
      <w:r w:rsidR="00D36E97" w:rsidRPr="001B40BB">
        <w:rPr>
          <w:b/>
        </w:rPr>
        <w:t>határozott</w:t>
      </w:r>
      <w:r w:rsidR="00160774" w:rsidRPr="001B40BB">
        <w:rPr>
          <w:b/>
        </w:rPr>
        <w:t>,</w:t>
      </w:r>
      <w:r w:rsidR="000F7EBC" w:rsidRPr="001B40BB">
        <w:rPr>
          <w:b/>
        </w:rPr>
        <w:t xml:space="preserve"> </w:t>
      </w:r>
      <w:r w:rsidR="00D36E97" w:rsidRPr="00160774">
        <w:t xml:space="preserve">5 éves </w:t>
      </w:r>
      <w:r w:rsidR="00302411" w:rsidRPr="00160774">
        <w:t>id</w:t>
      </w:r>
      <w:r w:rsidR="00302411" w:rsidRPr="00160774">
        <w:t>ő</w:t>
      </w:r>
      <w:r w:rsidR="00302411" w:rsidRPr="00160774">
        <w:t>tartamra</w:t>
      </w:r>
      <w:r w:rsidR="00D36E97" w:rsidRPr="00160774">
        <w:t xml:space="preserve">, az elnökség </w:t>
      </w:r>
      <w:r w:rsidR="00302411" w:rsidRPr="00160774">
        <w:t>választja</w:t>
      </w:r>
      <w:r w:rsidR="000F7EBC" w:rsidRPr="00160774">
        <w:t xml:space="preserve"> </w:t>
      </w:r>
      <w:r w:rsidR="00D36E97" w:rsidRPr="00160774">
        <w:t>saját tagjai közül</w:t>
      </w:r>
      <w:r w:rsidR="00302411" w:rsidRPr="00160774">
        <w:t xml:space="preserve">, </w:t>
      </w:r>
      <w:r w:rsidR="00302411" w:rsidRPr="00101BB5">
        <w:t xml:space="preserve">aki tevékenységével a közgyűlésnek felel. </w:t>
      </w:r>
    </w:p>
    <w:p w:rsidR="00972077" w:rsidRDefault="00972077" w:rsidP="006A1503">
      <w:pPr>
        <w:spacing w:after="120"/>
        <w:jc w:val="both"/>
        <w:rPr>
          <w:u w:val="single"/>
        </w:rPr>
      </w:pPr>
    </w:p>
    <w:p w:rsidR="00302411" w:rsidRPr="004256A0" w:rsidRDefault="00302411" w:rsidP="006A1503">
      <w:pPr>
        <w:spacing w:after="120"/>
        <w:jc w:val="both"/>
        <w:rPr>
          <w:u w:val="single"/>
        </w:rPr>
      </w:pPr>
      <w:r w:rsidRPr="004256A0">
        <w:rPr>
          <w:u w:val="single"/>
        </w:rPr>
        <w:t>Az elnök feladata és hatásköre: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az egyesület tevékenységének irányítása;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a közgyűlés határozatainak ellenjegyzése;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 xml:space="preserve">döntés és intézkedés az elnökség ülései közötti időszakban az elnökség </w:t>
      </w:r>
      <w:r w:rsidR="00A709C1">
        <w:t>hatáskörébe tartozó kérdésekben, beszámolási kötelezettséggel;</w:t>
      </w:r>
    </w:p>
    <w:p w:rsidR="002E06F9" w:rsidRPr="00101BB5" w:rsidRDefault="00302411" w:rsidP="002E06F9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a közgyűlés és az elnökség által hozott határozatok és állásfoglalások végrehajtásának ir</w:t>
      </w:r>
      <w:r w:rsidRPr="00101BB5">
        <w:t>á</w:t>
      </w:r>
      <w:r w:rsidRPr="00101BB5">
        <w:t>nyítása és ellenőrzése</w:t>
      </w:r>
      <w:r w:rsidR="002E06F9">
        <w:t>, beszámolási kötelezettséggel;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lastRenderedPageBreak/>
        <w:t>kapcsolattartás más társadalmi és érdekképviseleti szervezetekkel;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irányítja az elnökség munkáját;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vezeti az elnökség üléseit;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képviseli az egyesületet</w:t>
      </w:r>
      <w:r w:rsidR="00A709C1">
        <w:t xml:space="preserve"> és az elnökséget</w:t>
      </w:r>
      <w:r w:rsidRPr="00101BB5">
        <w:t>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intézkedik és dönt a hatáskörébe utalt ügyekben;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összehívja az elnökség üléseit;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irányítja az egyesület gazdálkodását, a kiadások számláit ellenőrzi;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kezeli az egyesület pénzügyeit, utalványozási jogot gyakorol;</w:t>
      </w:r>
    </w:p>
    <w:p w:rsidR="00302411" w:rsidRPr="00160774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60774">
        <w:t>gyakorolja a munkáltatói jogokat;</w:t>
      </w:r>
      <w:r w:rsidR="00616570" w:rsidRPr="00160774">
        <w:t xml:space="preserve"> 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gondoskodik a tagnyilvántartásról, határozatok tárának vezetéséről;</w:t>
      </w:r>
    </w:p>
    <w:p w:rsidR="00302411" w:rsidRPr="00101BB5" w:rsidRDefault="00302411" w:rsidP="004256A0">
      <w:pPr>
        <w:pStyle w:val="Listaszerbekezds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101BB5">
        <w:t>minden olyan feladat ellátása, amelyet jogszabály az elnök hatáskörébe utal.</w:t>
      </w:r>
    </w:p>
    <w:p w:rsidR="0045331C" w:rsidRPr="00101BB5" w:rsidRDefault="0045331C" w:rsidP="001B40BB">
      <w:pPr>
        <w:jc w:val="both"/>
      </w:pPr>
    </w:p>
    <w:p w:rsidR="003D0C3A" w:rsidRPr="00517FBA" w:rsidRDefault="00241C49" w:rsidP="001B40BB">
      <w:pPr>
        <w:jc w:val="both"/>
      </w:pPr>
      <w:r>
        <w:rPr>
          <w:b/>
        </w:rPr>
        <w:t>4</w:t>
      </w:r>
      <w:r w:rsidRPr="00241C49">
        <w:rPr>
          <w:b/>
        </w:rPr>
        <w:t>.)</w:t>
      </w:r>
      <w:r>
        <w:t xml:space="preserve"> </w:t>
      </w:r>
      <w:r w:rsidR="003D0C3A" w:rsidRPr="00241C49">
        <w:t xml:space="preserve">A közgyűlés az egyesület gazdálkodásának és vagyonkezelésének ellenőrzésére </w:t>
      </w:r>
      <w:r w:rsidR="003D0C3A" w:rsidRPr="0089588F">
        <w:rPr>
          <w:b/>
        </w:rPr>
        <w:t>felügyelő bizottságot</w:t>
      </w:r>
      <w:r w:rsidR="00AD65D5" w:rsidRPr="00241C49">
        <w:t xml:space="preserve"> választ</w:t>
      </w:r>
      <w:r w:rsidR="00616570" w:rsidRPr="00241C49">
        <w:t>, határozott időtartamra</w:t>
      </w:r>
      <w:r w:rsidR="00AD65D5" w:rsidRPr="00241C49">
        <w:t>,</w:t>
      </w:r>
      <w:r w:rsidR="00616570" w:rsidRPr="00241C49">
        <w:t xml:space="preserve"> 5 évre. A felügyelő bizottság</w:t>
      </w:r>
      <w:r w:rsidR="00AD65D5" w:rsidRPr="00241C49">
        <w:t xml:space="preserve"> tagjai</w:t>
      </w:r>
      <w:r w:rsidR="003D0C3A" w:rsidRPr="00241C49">
        <w:t xml:space="preserve">: az elnök </w:t>
      </w:r>
      <w:proofErr w:type="gramStart"/>
      <w:r w:rsidR="00454A40" w:rsidRPr="00241C49">
        <w:t>- ,akit</w:t>
      </w:r>
      <w:proofErr w:type="gramEnd"/>
      <w:r w:rsidR="00454A40" w:rsidRPr="00241C49">
        <w:t xml:space="preserve"> a felügyelő bizottság tagjai választanak maguk közül - </w:t>
      </w:r>
      <w:r w:rsidR="003D0C3A" w:rsidRPr="00241C49">
        <w:t>és két bizottsági tag.</w:t>
      </w:r>
      <w:r w:rsidR="00616570" w:rsidRPr="00241C49">
        <w:t xml:space="preserve"> </w:t>
      </w:r>
      <w:r w:rsidR="008B3057" w:rsidRPr="00241C49">
        <w:t xml:space="preserve">A felügyelő bizottság </w:t>
      </w:r>
      <w:r w:rsidR="008B3057" w:rsidRPr="00517FBA">
        <w:t>tagjai in</w:t>
      </w:r>
      <w:r w:rsidR="00616570">
        <w:t xml:space="preserve">dokolt esetben visszahívhatóak, </w:t>
      </w:r>
      <w:r w:rsidR="008B3057" w:rsidRPr="00517FBA">
        <w:t>ha tevékenységükkel az egyesület céljainak megvalósítását veszélyeztetik. A felügyelő bizottság tagjai vezető tisztségviselőnek minősü</w:t>
      </w:r>
      <w:r w:rsidR="008B3057" w:rsidRPr="00517FBA">
        <w:t>l</w:t>
      </w:r>
      <w:r w:rsidR="008B3057" w:rsidRPr="00517FBA">
        <w:t>nek.</w:t>
      </w:r>
    </w:p>
    <w:p w:rsidR="003D0C3A" w:rsidRDefault="003D0C3A" w:rsidP="001B40BB">
      <w:pPr>
        <w:jc w:val="both"/>
      </w:pPr>
    </w:p>
    <w:p w:rsidR="008B3057" w:rsidRPr="008B3057" w:rsidRDefault="008B3057" w:rsidP="001B40BB">
      <w:pPr>
        <w:autoSpaceDE w:val="0"/>
        <w:autoSpaceDN w:val="0"/>
        <w:adjustRightInd w:val="0"/>
        <w:jc w:val="both"/>
      </w:pPr>
      <w:r w:rsidRPr="008B3057">
        <w:t>A felügyelőbizottság feladata az egyesületi szervek, valamint a jogszabályok, az alapszabály és az egyesületi határozatok végrehajtásának, betartásának ellenőrzése.</w:t>
      </w:r>
    </w:p>
    <w:p w:rsidR="008B3057" w:rsidRPr="008B3057" w:rsidRDefault="008B3057" w:rsidP="001B40BB">
      <w:pPr>
        <w:autoSpaceDE w:val="0"/>
        <w:autoSpaceDN w:val="0"/>
        <w:adjustRightInd w:val="0"/>
        <w:jc w:val="both"/>
      </w:pPr>
    </w:p>
    <w:p w:rsidR="003D0C3A" w:rsidRDefault="003D0C3A" w:rsidP="001B40BB">
      <w:pPr>
        <w:jc w:val="both"/>
      </w:pPr>
      <w:r>
        <w:t>A felügyelő bizottság ellenőrzi az egyesület működését és gazdálkodását. Ennek során a vez</w:t>
      </w:r>
      <w:r>
        <w:t>e</w:t>
      </w:r>
      <w:r>
        <w:t>tő tisztségviselőktől jelentést, a szervezet munkavállalóitól pedig tájékoztatást vagy felvilág</w:t>
      </w:r>
      <w:r>
        <w:t>o</w:t>
      </w:r>
      <w:r>
        <w:t>sítást kérhet, továbbá az egyesület könyveibe és irataiba betekinthet, azokat</w:t>
      </w:r>
      <w:r w:rsidR="00010268">
        <w:t xml:space="preserve"> megvizsgál</w:t>
      </w:r>
      <w:r>
        <w:t>hatja, a felügyelő bizottság tagja az egyesület elnökségének ülésén tanácskozási joggal részt vehet.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 xml:space="preserve">A felügyelő bizottság köteles az intézkedésre jogosult vezető szervet tájékoztatni és annak összehívását kezdeményezni, ha arról szerez tudomást, hogy </w:t>
      </w:r>
    </w:p>
    <w:p w:rsidR="003D0C3A" w:rsidRDefault="003D0C3A" w:rsidP="006C7F6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egyesület működése során olyan jogszabálysértés vagy az egyesület érdekeit egyébként súlyosan sértő esemény (mulasztás) történt, amelynek megszüntetése vagy következménye</w:t>
      </w:r>
      <w:r>
        <w:t>i</w:t>
      </w:r>
      <w:r>
        <w:t>nek elhárítása, illetve enyhítése az intézkedésre jogosult vezető szerv döntését teszi szüks</w:t>
      </w:r>
      <w:r>
        <w:t>é</w:t>
      </w:r>
      <w:r>
        <w:t>gessé;</w:t>
      </w:r>
    </w:p>
    <w:p w:rsidR="003D0C3A" w:rsidRDefault="003D0C3A" w:rsidP="006C7F6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vezető tisztségviselők felelősségét megalapozó tény merül fel.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Az intézkedésre jogosult vezetőszervet a felügyelő bizottság indítványára - annak megtétel</w:t>
      </w:r>
      <w:r>
        <w:t>é</w:t>
      </w:r>
      <w:r>
        <w:t>től számított 30 napon belül - össze kell hívni. E határidő eredménytelen eltelte esetén a vez</w:t>
      </w:r>
      <w:r>
        <w:t>e</w:t>
      </w:r>
      <w:r>
        <w:t>tő szerv összehívására a felügyelő szerv is jogosult.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Ha az arra jogosult szerv a törvényes működés helyreállítása érdekében szükséges intézked</w:t>
      </w:r>
      <w:r>
        <w:t>é</w:t>
      </w:r>
      <w:r>
        <w:t>seket nem teszi meg, a felügyelő bizottság köteles haladéktalanul értesíteni a törvényességi felügyeletet ellátó szervet.</w:t>
      </w:r>
    </w:p>
    <w:p w:rsidR="00830C6C" w:rsidRDefault="00830C6C" w:rsidP="001B40BB">
      <w:pPr>
        <w:jc w:val="both"/>
        <w:rPr>
          <w:i/>
        </w:rPr>
      </w:pPr>
    </w:p>
    <w:p w:rsidR="006A1503" w:rsidRDefault="00B91482" w:rsidP="001B40BB">
      <w:pPr>
        <w:jc w:val="both"/>
      </w:pPr>
      <w:r w:rsidRPr="00517FBA">
        <w:t>Az felügyelő bizottság ülésének összehívását a bizottság bármely tagja írásban kezdeménye</w:t>
      </w:r>
      <w:r w:rsidRPr="00517FBA">
        <w:t>z</w:t>
      </w:r>
      <w:r w:rsidRPr="00517FBA">
        <w:t>heti. A tagokat a napirend közlésével az ülésnap előtt legalább 8 nappal írásban értesíteni kell.</w:t>
      </w:r>
      <w:r w:rsidR="004C4E8C" w:rsidRPr="00517FBA">
        <w:t xml:space="preserve"> A felügyelő bizottság határozatképes, ha tagjainak </w:t>
      </w:r>
      <w:proofErr w:type="gramStart"/>
      <w:r w:rsidR="004C4E8C" w:rsidRPr="00517FBA">
        <w:t>többsége  jelen</w:t>
      </w:r>
      <w:proofErr w:type="gramEnd"/>
      <w:r w:rsidR="004C4E8C" w:rsidRPr="00517FBA">
        <w:t xml:space="preserve"> van. </w:t>
      </w:r>
    </w:p>
    <w:p w:rsidR="006A1503" w:rsidRDefault="006A1503" w:rsidP="001B40BB">
      <w:pPr>
        <w:jc w:val="both"/>
      </w:pPr>
    </w:p>
    <w:p w:rsidR="006A1503" w:rsidRDefault="006A1503" w:rsidP="001B40BB">
      <w:pPr>
        <w:jc w:val="both"/>
      </w:pPr>
    </w:p>
    <w:p w:rsidR="006A1503" w:rsidRDefault="004C4E8C" w:rsidP="001B40BB">
      <w:pPr>
        <w:jc w:val="both"/>
      </w:pPr>
      <w:r w:rsidRPr="00517FBA">
        <w:t>Határozatképtelen</w:t>
      </w:r>
      <w:r w:rsidR="00616570">
        <w:t xml:space="preserve">ség esetén a megismételt ülést - azonos napirendi </w:t>
      </w:r>
      <w:proofErr w:type="gramStart"/>
      <w:r w:rsidR="00616570">
        <w:t xml:space="preserve">pontokkal </w:t>
      </w:r>
      <w:r w:rsidRPr="00517FBA">
        <w:t xml:space="preserve"> legalább</w:t>
      </w:r>
      <w:proofErr w:type="gramEnd"/>
      <w:r w:rsidRPr="00517FBA">
        <w:t xml:space="preserve"> 8 napos időközzel kell kitűzni.</w:t>
      </w:r>
      <w:r w:rsidR="0010038A" w:rsidRPr="00517FBA">
        <w:t xml:space="preserve"> A felügyelő bizottság ülései zártak, üléseiről jegyzőkönyvet k</w:t>
      </w:r>
      <w:r w:rsidR="0010038A" w:rsidRPr="00517FBA">
        <w:t>é</w:t>
      </w:r>
      <w:r w:rsidR="0010038A" w:rsidRPr="00517FBA">
        <w:t>szít, határozatait sorszámozással látja el. A jegyzőkönyv tartalmazza az ülés helyét, idejét, a jelenlévő tagok, meghívott személyek és a jegyzőkönyvvezető nevét, a napirendet, a hozz</w:t>
      </w:r>
      <w:r w:rsidR="0010038A" w:rsidRPr="00517FBA">
        <w:t>á</w:t>
      </w:r>
      <w:r w:rsidR="0010038A" w:rsidRPr="00517FBA">
        <w:t xml:space="preserve">szólásokat, az érdemi határozatokat és azok hatályát. </w:t>
      </w:r>
    </w:p>
    <w:p w:rsidR="006A1503" w:rsidRDefault="006A1503" w:rsidP="001B40BB">
      <w:pPr>
        <w:jc w:val="both"/>
      </w:pPr>
    </w:p>
    <w:p w:rsidR="00B91482" w:rsidRPr="00517FBA" w:rsidRDefault="0010038A" w:rsidP="001B40BB">
      <w:pPr>
        <w:jc w:val="both"/>
      </w:pPr>
      <w:r w:rsidRPr="00517FBA">
        <w:lastRenderedPageBreak/>
        <w:t>A jegyzőkönyvet úgy kell vezetni, hogy abból az érdemi döntést támogatók és ellenzők szá</w:t>
      </w:r>
      <w:r w:rsidRPr="00517FBA">
        <w:t>m</w:t>
      </w:r>
      <w:r w:rsidRPr="00517FBA">
        <w:t>aránya megállapítható legyen. A felügyelő bizottság bármely tagja jogosult jegyzőkönyvbe foglaltatni neve feltüntetése mellett a döntésre leadott szavazatát. A jegyzőkönyvet a felügy</w:t>
      </w:r>
      <w:r w:rsidRPr="00517FBA">
        <w:t>e</w:t>
      </w:r>
      <w:r w:rsidRPr="00517FBA">
        <w:t xml:space="preserve">lő bizottság ülésén résztvevő tagok aláírják. </w:t>
      </w:r>
    </w:p>
    <w:p w:rsidR="00B91482" w:rsidRPr="00517FBA" w:rsidRDefault="00B91482" w:rsidP="001B40BB">
      <w:pPr>
        <w:jc w:val="both"/>
      </w:pPr>
    </w:p>
    <w:p w:rsidR="003D0C3A" w:rsidRDefault="003D0C3A" w:rsidP="001B40BB">
      <w:pPr>
        <w:jc w:val="both"/>
      </w:pPr>
      <w:r>
        <w:t xml:space="preserve">Nem lehet a felügyelő bizottság elnöke vagy tagja (esetlegesen könyvvizsgálója) az a </w:t>
      </w:r>
      <w:r w:rsidR="00AD65D5">
        <w:t>személy aki</w:t>
      </w:r>
      <w:r>
        <w:t>: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elnökség tagja;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egyesület titkára;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közhasznú szervezettel a megbízatásán kívül más tevéken</w:t>
      </w:r>
      <w:r w:rsidR="00616570">
        <w:t>ység kifejtésére irányuló mu</w:t>
      </w:r>
      <w:r w:rsidR="00616570">
        <w:t>n</w:t>
      </w:r>
      <w:r w:rsidR="00616570">
        <w:t>ka</w:t>
      </w:r>
      <w:r>
        <w:t>viszonyban vagy munkavégzésre irányuló egyéb jogviszonyban áll, ha jogszabály másképp nem rendelkezik;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közhasznú szervezet cél szerinti juttatásából részesül - kivéve a bárki által megkötés né</w:t>
      </w:r>
      <w:r>
        <w:t>l</w:t>
      </w:r>
      <w:r>
        <w:t>kül igénybe vehető nem pénzbeli szolgáltatásokat, és az egyesület által tagjának a tagsági jo</w:t>
      </w:r>
      <w:r>
        <w:t>g</w:t>
      </w:r>
      <w:r>
        <w:t>viszony alapján nyújtott, a létesítő okiratnak me</w:t>
      </w:r>
      <w:r w:rsidR="00AD65D5">
        <w:t>gfelelő cél szerinti juttatást</w:t>
      </w:r>
      <w:r>
        <w:t>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előző pontokban meghatározott személyek hozzátartozója.</w:t>
      </w:r>
    </w:p>
    <w:p w:rsidR="00AD65D5" w:rsidRDefault="00AD65D5" w:rsidP="001B40BB">
      <w:pPr>
        <w:jc w:val="both"/>
      </w:pPr>
    </w:p>
    <w:p w:rsidR="003D0C3A" w:rsidRPr="006A1503" w:rsidRDefault="003D0C3A" w:rsidP="006A1503">
      <w:pPr>
        <w:spacing w:after="120"/>
        <w:jc w:val="both"/>
        <w:rPr>
          <w:u w:val="single"/>
        </w:rPr>
      </w:pPr>
      <w:r w:rsidRPr="006A1503">
        <w:rPr>
          <w:u w:val="single"/>
        </w:rPr>
        <w:t>A felügyelő bizottság hatáskörébe tartozik: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egyesület pénz-, és vagyonkezelésének a vizsgálata;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társadalmi szervezetek gazdálkodására vonatkozó jogszabályok és egyéb kötelező előír</w:t>
      </w:r>
      <w:r>
        <w:t>á</w:t>
      </w:r>
      <w:r>
        <w:t>sok betartásának az ellenőrzése;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tagdíjak befizetésének ellenőrzése;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éves pénzügyi mérleg felülvizsgálata;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bizonylati fegyelem betartásának ellenőrzése;</w:t>
      </w:r>
    </w:p>
    <w:p w:rsidR="003D0C3A" w:rsidRDefault="003D0C3A" w:rsidP="00ED1D3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egyesületi tulajdon megóvása érdekében szükséges intézkedések megtételének ellenő</w:t>
      </w:r>
      <w:r>
        <w:t>r</w:t>
      </w:r>
      <w:r>
        <w:t xml:space="preserve">zése. 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 felügyelő bizottság a felügyelő bizottság elnökének irányításával dolgozik, folyamatosan végzi a tevékenységét. A felügyelő bizottság maga állapítja meg munkarendjét és ügyrendjét.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 felügyelő bizottság elnöke az évente megt</w:t>
      </w:r>
      <w:r w:rsidR="008B3057">
        <w:t xml:space="preserve">artandó közgyűlésen, valamint az </w:t>
      </w:r>
      <w:r>
        <w:t>elnökségi ül</w:t>
      </w:r>
      <w:r>
        <w:t>é</w:t>
      </w:r>
      <w:r>
        <w:t>seken köteles beszámolni a bizottság munkájáról, az esetleges szabálytalanságokról, jogsért</w:t>
      </w:r>
      <w:r>
        <w:t>é</w:t>
      </w:r>
      <w:r>
        <w:t>sekről és egyéb - az ellenőrzés során szerzett - tapasztalatairól.</w:t>
      </w:r>
    </w:p>
    <w:p w:rsidR="00616570" w:rsidRDefault="00616570" w:rsidP="001B40BB">
      <w:pPr>
        <w:jc w:val="both"/>
      </w:pPr>
    </w:p>
    <w:p w:rsidR="0010038A" w:rsidRPr="00517FBA" w:rsidRDefault="0010038A" w:rsidP="001B40BB">
      <w:pPr>
        <w:jc w:val="both"/>
      </w:pPr>
      <w:r w:rsidRPr="00517FBA">
        <w:t>A felügyelő bizottsági tagság megszűnik:</w:t>
      </w:r>
    </w:p>
    <w:p w:rsidR="0010038A" w:rsidRPr="00517FBA" w:rsidRDefault="0010038A" w:rsidP="00ED1D3B">
      <w:pPr>
        <w:pStyle w:val="Listaszerbekezds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517FBA">
        <w:t>a tag halálával;</w:t>
      </w:r>
    </w:p>
    <w:p w:rsidR="0010038A" w:rsidRPr="00517FBA" w:rsidRDefault="0010038A" w:rsidP="00ED1D3B">
      <w:pPr>
        <w:pStyle w:val="Listaszerbekezds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517FBA">
        <w:t>lemondással;</w:t>
      </w:r>
    </w:p>
    <w:p w:rsidR="0010038A" w:rsidRPr="00517FBA" w:rsidRDefault="0010038A" w:rsidP="00ED1D3B">
      <w:pPr>
        <w:pStyle w:val="Listaszerbekezds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517FBA">
        <w:t>a közgyűlés által történő visszahívással;</w:t>
      </w:r>
    </w:p>
    <w:p w:rsidR="0010038A" w:rsidRPr="00517FBA" w:rsidRDefault="0010038A" w:rsidP="00ED1D3B">
      <w:pPr>
        <w:pStyle w:val="Listaszerbekezds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517FBA">
        <w:t xml:space="preserve">az egyesület megszűnésével. </w:t>
      </w:r>
    </w:p>
    <w:p w:rsidR="00616570" w:rsidRDefault="00616570" w:rsidP="001B40BB">
      <w:pPr>
        <w:jc w:val="both"/>
        <w:rPr>
          <w:b/>
        </w:rPr>
      </w:pPr>
    </w:p>
    <w:p w:rsidR="00ED1D3B" w:rsidRPr="00ED1D3B" w:rsidRDefault="00ED1D3B" w:rsidP="001B40BB">
      <w:pPr>
        <w:jc w:val="both"/>
        <w:rPr>
          <w:u w:val="single"/>
        </w:rPr>
      </w:pPr>
      <w:r w:rsidRPr="00ED1D3B">
        <w:rPr>
          <w:u w:val="single"/>
        </w:rPr>
        <w:t>A vezető tisztségviselőkre vonatkozó általános szabályok:</w:t>
      </w:r>
    </w:p>
    <w:p w:rsidR="006A1503" w:rsidRDefault="006A1503" w:rsidP="00ED1D3B">
      <w:pPr>
        <w:autoSpaceDE w:val="0"/>
        <w:autoSpaceDN w:val="0"/>
        <w:adjustRightInd w:val="0"/>
        <w:jc w:val="both"/>
      </w:pPr>
    </w:p>
    <w:p w:rsidR="00ED1D3B" w:rsidRPr="00ED1D3B" w:rsidRDefault="00ED1D3B" w:rsidP="006A1503">
      <w:pPr>
        <w:autoSpaceDE w:val="0"/>
        <w:autoSpaceDN w:val="0"/>
        <w:adjustRightInd w:val="0"/>
        <w:spacing w:after="120"/>
        <w:jc w:val="both"/>
      </w:pPr>
      <w:r w:rsidRPr="00ED1D3B">
        <w:t>Megszűnik a vezető tisztségviselői megbízatás</w:t>
      </w:r>
    </w:p>
    <w:p w:rsidR="00ED1D3B" w:rsidRPr="00101BB5" w:rsidRDefault="00ED1D3B" w:rsidP="00ED1D3B">
      <w:pPr>
        <w:pStyle w:val="Listaszerbekezds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1BB5">
        <w:t>határozott idejű megbízatás esetén a megbízás időtartamának lejártával;</w:t>
      </w:r>
    </w:p>
    <w:p w:rsidR="00ED1D3B" w:rsidRPr="00101BB5" w:rsidRDefault="00ED1D3B" w:rsidP="00ED1D3B">
      <w:pPr>
        <w:pStyle w:val="Listaszerbekezds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1BB5">
        <w:t>megszüntető feltételhez kötött megbízatás esetén a feltétel bekövetkezésével;</w:t>
      </w:r>
    </w:p>
    <w:p w:rsidR="00ED1D3B" w:rsidRPr="00101BB5" w:rsidRDefault="00ED1D3B" w:rsidP="00ED1D3B">
      <w:pPr>
        <w:pStyle w:val="Listaszerbekezds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1BB5">
        <w:t>visszahívással;</w:t>
      </w:r>
    </w:p>
    <w:p w:rsidR="00ED1D3B" w:rsidRPr="00101BB5" w:rsidRDefault="00ED1D3B" w:rsidP="00ED1D3B">
      <w:pPr>
        <w:pStyle w:val="Listaszerbekezds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1BB5">
        <w:t>lemondással;</w:t>
      </w:r>
    </w:p>
    <w:p w:rsidR="00ED1D3B" w:rsidRPr="00101BB5" w:rsidRDefault="00ED1D3B" w:rsidP="00ED1D3B">
      <w:pPr>
        <w:pStyle w:val="Listaszerbekezds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1BB5">
        <w:t>a vezető tisztségviselő halálával vagy jogutód nélküli megszűnésével;</w:t>
      </w:r>
    </w:p>
    <w:p w:rsidR="00ED1D3B" w:rsidRPr="00101BB5" w:rsidRDefault="00ED1D3B" w:rsidP="00ED1D3B">
      <w:pPr>
        <w:pStyle w:val="Listaszerbekezds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1BB5">
        <w:t>a vezető tisztségviselő cselekvőképességének a tevékenysége ellátásához szükséges kö</w:t>
      </w:r>
      <w:r w:rsidRPr="00101BB5">
        <w:t>r</w:t>
      </w:r>
      <w:r w:rsidRPr="00101BB5">
        <w:t>ben történő korlátozásával;</w:t>
      </w:r>
    </w:p>
    <w:p w:rsidR="00ED1D3B" w:rsidRPr="00101BB5" w:rsidRDefault="00ED1D3B" w:rsidP="00ED1D3B">
      <w:pPr>
        <w:pStyle w:val="Listaszerbekezds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1BB5">
        <w:t>a vezető tisztségviselővel szembeni kizáró vagy összeférhetetlenségi ok bekövetkeztével.</w:t>
      </w:r>
    </w:p>
    <w:p w:rsidR="00ED1D3B" w:rsidRDefault="00ED1D3B" w:rsidP="00ED1D3B">
      <w:pPr>
        <w:autoSpaceDE w:val="0"/>
        <w:autoSpaceDN w:val="0"/>
        <w:adjustRightInd w:val="0"/>
        <w:jc w:val="both"/>
      </w:pPr>
    </w:p>
    <w:p w:rsidR="00ED1D3B" w:rsidRDefault="00ED1D3B" w:rsidP="00ED1D3B">
      <w:pPr>
        <w:autoSpaceDE w:val="0"/>
        <w:autoSpaceDN w:val="0"/>
        <w:adjustRightInd w:val="0"/>
        <w:jc w:val="both"/>
      </w:pPr>
      <w:r w:rsidRPr="00101BB5">
        <w:t>A jogi személy tagjai, tagság nélküli jogi személy esetén a jogi személy alapítói a vezető tisztségviselőt bármikor, indokolás nélkül visszahívhatják.</w:t>
      </w:r>
      <w:r>
        <w:t xml:space="preserve"> </w:t>
      </w:r>
      <w:r w:rsidRPr="00101BB5">
        <w:t>A vezető tisztségviselő megbízat</w:t>
      </w:r>
      <w:r w:rsidRPr="00101BB5">
        <w:t>á</w:t>
      </w:r>
      <w:r w:rsidRPr="00101BB5">
        <w:lastRenderedPageBreak/>
        <w:t>sáról a jogi személyhez címzett, a jogi személy másik vezető tisztségviselőjéhez vagy dönté</w:t>
      </w:r>
      <w:r w:rsidRPr="00101BB5">
        <w:t>s</w:t>
      </w:r>
      <w:r w:rsidRPr="00101BB5">
        <w:t>hozó szervéhez intézett nyilatkozattal bármikor lemondhat.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t>Ha a jogi személy működőképessége ezt megkívánja, a lemondás az új vezető tisztségviselő kijelölésével vagy megválasztásával, ennek hiányában legkésőbb a bejelentéstől számított hatvanadik napon válik hatályossá.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</w:p>
    <w:p w:rsidR="00ED1D3B" w:rsidRPr="00ED1D3B" w:rsidRDefault="00ED1D3B" w:rsidP="006A1503">
      <w:pPr>
        <w:autoSpaceDE w:val="0"/>
        <w:autoSpaceDN w:val="0"/>
        <w:adjustRightInd w:val="0"/>
        <w:spacing w:after="120"/>
        <w:jc w:val="both"/>
      </w:pPr>
      <w:r w:rsidRPr="00ED1D3B">
        <w:rPr>
          <w:iCs/>
        </w:rPr>
        <w:t>A vezető tisztségviselővel szembeni követelmények és kizáró okok</w:t>
      </w:r>
      <w:r>
        <w:rPr>
          <w:iCs/>
        </w:rPr>
        <w:t>:</w:t>
      </w:r>
    </w:p>
    <w:p w:rsidR="00ED1D3B" w:rsidRDefault="00ED1D3B" w:rsidP="00ED1D3B">
      <w:pPr>
        <w:autoSpaceDE w:val="0"/>
        <w:autoSpaceDN w:val="0"/>
        <w:adjustRightInd w:val="0"/>
        <w:jc w:val="both"/>
      </w:pPr>
      <w:r w:rsidRPr="00101BB5">
        <w:t>Vezető tisztségviselő az a nagykorú személy lehet, akinek cselekvőképességét a tevékenysége ellátásához szükséges körben nem korlátozták.</w:t>
      </w:r>
      <w:r w:rsidR="00C5309F">
        <w:t xml:space="preserve"> </w:t>
      </w:r>
      <w:r w:rsidRPr="00101BB5">
        <w:t>Ha a vezető tisztségviselő jogi személy, a jogi személy köteles kijelölni azt a természetes személyt, aki a vezető tisztségviselői feladatokat nevében ellátja. A vezető tisztségviselőkre vonatkozó szabályokat a kijelölt személyre is a</w:t>
      </w:r>
      <w:r w:rsidRPr="00101BB5">
        <w:t>l</w:t>
      </w:r>
      <w:r w:rsidRPr="00101BB5">
        <w:t>kalmazni kell.</w:t>
      </w:r>
      <w:r>
        <w:t xml:space="preserve"> </w:t>
      </w:r>
      <w:r w:rsidRPr="00101BB5">
        <w:t>A vezető tisztségviselő ügyvezetési feladatait személyesen köteles ellátni.</w:t>
      </w:r>
      <w:r>
        <w:t xml:space="preserve"> </w:t>
      </w:r>
    </w:p>
    <w:p w:rsidR="00ED1D3B" w:rsidRDefault="00ED1D3B" w:rsidP="00ED1D3B">
      <w:pPr>
        <w:autoSpaceDE w:val="0"/>
        <w:autoSpaceDN w:val="0"/>
        <w:adjustRightInd w:val="0"/>
        <w:jc w:val="both"/>
      </w:pPr>
    </w:p>
    <w:p w:rsidR="00ED1D3B" w:rsidRDefault="00ED1D3B" w:rsidP="00ED1D3B">
      <w:pPr>
        <w:autoSpaceDE w:val="0"/>
        <w:autoSpaceDN w:val="0"/>
        <w:adjustRightInd w:val="0"/>
        <w:jc w:val="both"/>
      </w:pPr>
      <w:r w:rsidRPr="00101BB5">
        <w:t>Nem lehet vezető tisztségviselő az, akit bűncselekmény elkövetése miatt jogerősen szaba</w:t>
      </w:r>
      <w:r w:rsidRPr="00101BB5">
        <w:t>d</w:t>
      </w:r>
      <w:r w:rsidRPr="00101BB5">
        <w:t>ságvesztés büntetésre ítéltek, amíg a büntetett előélethez fűződő hátrányos következmények alól nem mentesült.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101BB5">
        <w:t>személy vezető</w:t>
      </w:r>
      <w:proofErr w:type="gramEnd"/>
      <w:r w:rsidRPr="00101BB5">
        <w:t xml:space="preserve"> tisztségviselője nem lehet.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t>Az eltiltást kimondó határozatban megszabott időtartamig nem lehet vezető tisztségviselő az, akit eltiltottak a vezető tisztségviselői tevékenységtől.</w:t>
      </w:r>
    </w:p>
    <w:p w:rsidR="00ED1D3B" w:rsidRPr="00ED1D3B" w:rsidRDefault="00ED1D3B" w:rsidP="006A1503">
      <w:pPr>
        <w:autoSpaceDE w:val="0"/>
        <w:autoSpaceDN w:val="0"/>
        <w:adjustRightInd w:val="0"/>
        <w:spacing w:before="240" w:after="120"/>
        <w:jc w:val="both"/>
      </w:pPr>
      <w:r w:rsidRPr="00ED1D3B">
        <w:rPr>
          <w:iCs/>
        </w:rPr>
        <w:t>Titoktartási és felvilágosítási kötelezettség</w:t>
      </w:r>
      <w:r>
        <w:rPr>
          <w:iCs/>
        </w:rPr>
        <w:t>:</w:t>
      </w:r>
    </w:p>
    <w:p w:rsidR="00ED1D3B" w:rsidRDefault="00ED1D3B" w:rsidP="00ED1D3B">
      <w:pPr>
        <w:autoSpaceDE w:val="0"/>
        <w:autoSpaceDN w:val="0"/>
        <w:adjustRightInd w:val="0"/>
        <w:jc w:val="both"/>
      </w:pPr>
      <w:r w:rsidRPr="00101BB5">
        <w:t>A vezető tisztségviselő a jogi személy tagjai, tagság nélküli jogi személy esetén a jogi sz</w:t>
      </w:r>
      <w:r w:rsidRPr="00101BB5">
        <w:t>e</w:t>
      </w:r>
      <w:r w:rsidRPr="00101BB5">
        <w:t>mély alapítói részére köteles a jogi személyre vonatkozóan felvilágosítást adni, és számukra a jogi személyre vonatkozó iratokba és nyilvántartásokba betekintést biztosítani. A felvilágos</w:t>
      </w:r>
      <w:r w:rsidRPr="00101BB5">
        <w:t>í</w:t>
      </w:r>
      <w:r w:rsidRPr="00101BB5">
        <w:t>tást és az iratbetekintést a vezető tisztségviselő a jogosult által tett írásbeli titoktartási nyila</w:t>
      </w:r>
      <w:r w:rsidRPr="00101BB5">
        <w:t>t</w:t>
      </w:r>
      <w:r w:rsidRPr="00101BB5">
        <w:t>kozat tételéhez kötheti.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t xml:space="preserve">A vezető tisztségviselő megtagadhatja a felvilágosítást és az iratokba való betekintést, ha ez a jogi személy </w:t>
      </w:r>
      <w:r w:rsidR="00A709C1">
        <w:t xml:space="preserve">érdekét, vagy </w:t>
      </w:r>
      <w:r w:rsidRPr="00101BB5">
        <w:t>üzleti titkát sértené, ha a felvilágosítást kérő a jogát visszaéléssz</w:t>
      </w:r>
      <w:r w:rsidRPr="00101BB5">
        <w:t>e</w:t>
      </w:r>
      <w:r w:rsidRPr="00101BB5">
        <w:t>rűen gyakorolja, vagy felhívás ellenére nem tesz titoktartási nyilatkozatot. Ha a felvilágosítást kérő a felvilágosítás megtagadását indokolatlannak tartja, a nyilvántartó bíróságtól kérheti a jogi személy kötelezését a felvilágosítás megadására.</w:t>
      </w:r>
    </w:p>
    <w:p w:rsidR="00ED1D3B" w:rsidRPr="00ED1D3B" w:rsidRDefault="00ED1D3B" w:rsidP="006A1503">
      <w:pPr>
        <w:autoSpaceDE w:val="0"/>
        <w:autoSpaceDN w:val="0"/>
        <w:adjustRightInd w:val="0"/>
        <w:spacing w:before="240" w:after="120"/>
        <w:jc w:val="both"/>
      </w:pPr>
      <w:r w:rsidRPr="00ED1D3B">
        <w:rPr>
          <w:iCs/>
        </w:rPr>
        <w:t>A vezető tisztségviselő felelőssége</w:t>
      </w:r>
      <w:r>
        <w:rPr>
          <w:iCs/>
        </w:rPr>
        <w:t>: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t>A vezető tisztségviselő az ügyvezetési tevékenysége során a jogi személynek okozott károkért a szerződésszegéssel okozott kárért való felelősség szabályai szerint felel a jogi személlyel szemben.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t xml:space="preserve">A közhasznú szervezet megszűnését követő három évig nem lehet más közhasznú </w:t>
      </w:r>
      <w:proofErr w:type="gramStart"/>
      <w:r w:rsidRPr="00101BB5">
        <w:t>szervezet vezető</w:t>
      </w:r>
      <w:proofErr w:type="gramEnd"/>
      <w:r w:rsidRPr="00101BB5">
        <w:t xml:space="preserve"> tisztségviselője az a személy, aki korábban olyan közhasznú szervezet vezető tisztsé</w:t>
      </w:r>
      <w:r w:rsidRPr="00101BB5">
        <w:t>g</w:t>
      </w:r>
      <w:r w:rsidRPr="00101BB5">
        <w:t>viselője volt - annak megszűnését megelőző két évben legalább egy évig -,</w:t>
      </w:r>
    </w:p>
    <w:p w:rsidR="006A1503" w:rsidRDefault="006A1503" w:rsidP="00ED1D3B">
      <w:pPr>
        <w:autoSpaceDE w:val="0"/>
        <w:autoSpaceDN w:val="0"/>
        <w:adjustRightInd w:val="0"/>
        <w:jc w:val="both"/>
        <w:rPr>
          <w:iCs/>
        </w:rPr>
      </w:pP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proofErr w:type="gramStart"/>
      <w:r w:rsidRPr="00101BB5">
        <w:rPr>
          <w:iCs/>
        </w:rPr>
        <w:t>a</w:t>
      </w:r>
      <w:proofErr w:type="gramEnd"/>
      <w:r w:rsidRPr="00101BB5">
        <w:rPr>
          <w:iCs/>
        </w:rPr>
        <w:t xml:space="preserve">) </w:t>
      </w:r>
      <w:r w:rsidRPr="00101BB5">
        <w:t>amely jogutód nélkül szűnt meg úgy, hogy az állami adó- és vámhatóságnál nyilvántartott adó- és vámtartozását nem egyenlítette ki,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rPr>
          <w:iCs/>
        </w:rPr>
        <w:t xml:space="preserve">b) </w:t>
      </w:r>
      <w:r w:rsidRPr="00101BB5">
        <w:t>amellyel szemben az állami adó- és vámhatóság jelentős összegű adóhiányt tárt fel,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rPr>
          <w:iCs/>
        </w:rPr>
        <w:t xml:space="preserve">c) </w:t>
      </w:r>
      <w:r w:rsidRPr="00101BB5">
        <w:t>amellyel szemben az állami adó- és vámhatóság üzletlezárás intézkedést alkalmazott, vagy üzletlezárást helyettesítő bírságot szabott ki,</w:t>
      </w:r>
    </w:p>
    <w:p w:rsidR="00ED1D3B" w:rsidRDefault="00ED1D3B" w:rsidP="00ED1D3B">
      <w:pPr>
        <w:autoSpaceDE w:val="0"/>
        <w:autoSpaceDN w:val="0"/>
        <w:adjustRightInd w:val="0"/>
        <w:jc w:val="both"/>
      </w:pPr>
      <w:r w:rsidRPr="00101BB5">
        <w:rPr>
          <w:iCs/>
        </w:rPr>
        <w:t xml:space="preserve">d) </w:t>
      </w:r>
      <w:r w:rsidRPr="00101BB5">
        <w:t>amelynek adószámát az állami adó- és vámhatóság az adózás rendjéről szóló törvény sz</w:t>
      </w:r>
      <w:r w:rsidRPr="00101BB5">
        <w:t>e</w:t>
      </w:r>
      <w:r w:rsidRPr="00101BB5">
        <w:t>rint felfüggesztette vagy törölte.</w:t>
      </w:r>
    </w:p>
    <w:p w:rsidR="00ED1D3B" w:rsidRPr="00101BB5" w:rsidRDefault="00ED1D3B" w:rsidP="00ED1D3B">
      <w:pPr>
        <w:autoSpaceDE w:val="0"/>
        <w:autoSpaceDN w:val="0"/>
        <w:adjustRightInd w:val="0"/>
        <w:jc w:val="both"/>
      </w:pPr>
    </w:p>
    <w:p w:rsidR="00ED1D3B" w:rsidRPr="00101BB5" w:rsidRDefault="00ED1D3B" w:rsidP="00ED1D3B">
      <w:pPr>
        <w:autoSpaceDE w:val="0"/>
        <w:autoSpaceDN w:val="0"/>
        <w:adjustRightInd w:val="0"/>
        <w:jc w:val="both"/>
      </w:pPr>
      <w:r w:rsidRPr="00101BB5">
        <w:lastRenderedPageBreak/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C5309F" w:rsidRDefault="00C5309F" w:rsidP="00ED1D3B">
      <w:pPr>
        <w:jc w:val="both"/>
        <w:rPr>
          <w:b/>
        </w:rPr>
      </w:pPr>
    </w:p>
    <w:p w:rsidR="00454A40" w:rsidRDefault="00241C49" w:rsidP="00ED1D3B">
      <w:pPr>
        <w:jc w:val="both"/>
      </w:pPr>
      <w:r w:rsidRPr="00241C49">
        <w:rPr>
          <w:b/>
        </w:rPr>
        <w:t>5.)</w:t>
      </w:r>
      <w:r>
        <w:t xml:space="preserve"> </w:t>
      </w:r>
      <w:r w:rsidR="001B40BB">
        <w:t>A</w:t>
      </w:r>
      <w:r w:rsidR="001B40BB" w:rsidRPr="001B40BB">
        <w:t>z</w:t>
      </w:r>
      <w:r w:rsidR="00454A40" w:rsidRPr="001B40BB">
        <w:t xml:space="preserve"> </w:t>
      </w:r>
      <w:r w:rsidR="00454A40" w:rsidRPr="001B40BB">
        <w:rPr>
          <w:b/>
        </w:rPr>
        <w:t>egyesületi titkár</w:t>
      </w:r>
      <w:r w:rsidR="00454A40" w:rsidRPr="001B40BB">
        <w:t xml:space="preserve"> - aki a feladatait munkaviszonyban látja el </w:t>
      </w:r>
      <w:r w:rsidR="00454A40">
        <w:t>a közgyűlés és az elnö</w:t>
      </w:r>
      <w:r w:rsidR="00454A40">
        <w:t>k</w:t>
      </w:r>
      <w:r w:rsidR="00454A40">
        <w:t xml:space="preserve">ség utasításai alapján </w:t>
      </w:r>
      <w:r w:rsidR="00454A40" w:rsidRPr="00454A40">
        <w:t xml:space="preserve">- </w:t>
      </w:r>
      <w:r w:rsidR="00454A40">
        <w:t>irányítja és szervezi az egyesületi munkát azokban az időszakokban, amikor a közgyűlés, vagy az elnökség nem ülésezik.</w:t>
      </w:r>
      <w:r w:rsidR="001B40BB" w:rsidRPr="001B40BB">
        <w:t xml:space="preserve"> Az egyesületi titkárt </w:t>
      </w:r>
      <w:r w:rsidR="00A709C1">
        <w:t xml:space="preserve">az </w:t>
      </w:r>
      <w:r w:rsidR="001B40BB" w:rsidRPr="001B40BB">
        <w:t>elnökség határ</w:t>
      </w:r>
      <w:r w:rsidR="001B40BB" w:rsidRPr="001B40BB">
        <w:t>o</w:t>
      </w:r>
      <w:r w:rsidR="001B40BB" w:rsidRPr="001B40BB">
        <w:t xml:space="preserve">zott időre, öt éves időtartamra </w:t>
      </w:r>
      <w:r w:rsidR="001B40BB">
        <w:t>nevezi ki az egyesület tagjai közül.</w:t>
      </w:r>
    </w:p>
    <w:p w:rsidR="00454A40" w:rsidRDefault="00454A40" w:rsidP="001B40BB">
      <w:pPr>
        <w:jc w:val="both"/>
      </w:pPr>
    </w:p>
    <w:p w:rsidR="00454A40" w:rsidRDefault="00454A40" w:rsidP="001B40BB">
      <w:pPr>
        <w:jc w:val="both"/>
      </w:pPr>
      <w:r>
        <w:t>Az egyesületi titkár látja el azokat a sporttal kapcsolatos, valamint az egyesület gazdálkodás</w:t>
      </w:r>
      <w:r>
        <w:t>á</w:t>
      </w:r>
      <w:r>
        <w:t>val összefüggő feladatokat, melyek ellátása az egyesület működéséhez szükségesek. Dönthet minden olyan kérdésben, melyet a jogszabály, vagy az alapszabály nem utal a közgyűlés, az elnökség vagy a felügyelő bizottság hatáskörébe.</w:t>
      </w:r>
    </w:p>
    <w:p w:rsidR="00454A40" w:rsidRDefault="00454A40" w:rsidP="001B40BB">
      <w:pPr>
        <w:jc w:val="both"/>
      </w:pPr>
    </w:p>
    <w:p w:rsidR="00454A40" w:rsidRDefault="00454A40" w:rsidP="001B40BB">
      <w:pPr>
        <w:jc w:val="both"/>
      </w:pPr>
      <w:r>
        <w:t>Elsődleges feladatként az egyesületi titkár gondoskodik az egyesület iratainak kezeléséről, megszervezi az egyesület pénzügyi, nyilvántartási és adminisztrációs rendszerét, gondoskodik az egyesületi tagság rendszeres nyilvántartásáról.</w:t>
      </w:r>
    </w:p>
    <w:p w:rsidR="00454A40" w:rsidRDefault="00454A40" w:rsidP="001B40BB">
      <w:pPr>
        <w:jc w:val="both"/>
      </w:pPr>
    </w:p>
    <w:p w:rsidR="00454A40" w:rsidRDefault="00454A40" w:rsidP="001B40BB">
      <w:pPr>
        <w:jc w:val="both"/>
      </w:pPr>
      <w:r>
        <w:t>Az egyesületi titkár hajtja végre a közgyűlés és az elnökség által megszabott feladatokat, melynek során szervezi az egyesületi sportéletet, gondoskodik - az egyesület rendszeres m</w:t>
      </w:r>
      <w:r>
        <w:t>ű</w:t>
      </w:r>
      <w:r>
        <w:t>ködése érdekében - az anyagi feltételek meglétéről.</w:t>
      </w:r>
    </w:p>
    <w:p w:rsidR="00454A40" w:rsidRDefault="00454A40" w:rsidP="001B40BB">
      <w:pPr>
        <w:jc w:val="both"/>
        <w:rPr>
          <w:b/>
        </w:rPr>
      </w:pPr>
    </w:p>
    <w:p w:rsidR="003D0C3A" w:rsidRPr="001D2A08" w:rsidRDefault="00A17402" w:rsidP="001B40BB">
      <w:pPr>
        <w:jc w:val="center"/>
        <w:rPr>
          <w:b/>
        </w:rPr>
      </w:pPr>
      <w:r w:rsidRPr="001D2A08">
        <w:rPr>
          <w:b/>
        </w:rPr>
        <w:t>V.</w:t>
      </w:r>
    </w:p>
    <w:p w:rsidR="00A17402" w:rsidRPr="001D2A08" w:rsidRDefault="00A17402" w:rsidP="001B40BB">
      <w:pPr>
        <w:jc w:val="center"/>
        <w:rPr>
          <w:b/>
          <w:caps/>
        </w:rPr>
      </w:pPr>
      <w:r w:rsidRPr="001D2A08">
        <w:rPr>
          <w:b/>
          <w:caps/>
        </w:rPr>
        <w:t>Az Egyesület képviselete</w:t>
      </w:r>
    </w:p>
    <w:p w:rsidR="00A17402" w:rsidRPr="003E6B28" w:rsidRDefault="00454A40" w:rsidP="001B40BB">
      <w:pPr>
        <w:autoSpaceDE w:val="0"/>
        <w:autoSpaceDN w:val="0"/>
        <w:adjustRightInd w:val="0"/>
        <w:spacing w:before="240"/>
        <w:jc w:val="both"/>
      </w:pPr>
      <w:r>
        <w:t>Az e</w:t>
      </w:r>
      <w:r w:rsidR="00A17402" w:rsidRPr="003E6B28">
        <w:t>gye</w:t>
      </w:r>
      <w:r w:rsidR="003E2B4D" w:rsidRPr="003E6B28">
        <w:t>sület képviseletére az elnök</w:t>
      </w:r>
      <w:r>
        <w:t xml:space="preserve"> </w:t>
      </w:r>
      <w:r w:rsidR="00517FBA">
        <w:t>jogosult</w:t>
      </w:r>
      <w:r w:rsidR="00A17402" w:rsidRPr="003E6B28">
        <w:t xml:space="preserve"> oly</w:t>
      </w:r>
      <w:r>
        <w:t xml:space="preserve"> </w:t>
      </w:r>
      <w:r w:rsidR="00A17402" w:rsidRPr="003E6B28">
        <w:t xml:space="preserve">módon, </w:t>
      </w:r>
      <w:r w:rsidR="00A17402" w:rsidRPr="00454A40">
        <w:t>hogy képvis</w:t>
      </w:r>
      <w:r w:rsidR="00517FBA" w:rsidRPr="00454A40">
        <w:t>eleti joga önálló.</w:t>
      </w:r>
    </w:p>
    <w:p w:rsidR="00A17402" w:rsidRPr="003E6B28" w:rsidRDefault="00454A40" w:rsidP="001B40BB">
      <w:pPr>
        <w:jc w:val="both"/>
      </w:pPr>
      <w:r>
        <w:t>Az e</w:t>
      </w:r>
      <w:r w:rsidR="00A17402" w:rsidRPr="003E6B28">
        <w:t>gyesület bankszámlája felett</w:t>
      </w:r>
      <w:r w:rsidR="00517FBA">
        <w:t xml:space="preserve"> </w:t>
      </w:r>
      <w:r>
        <w:t>az e</w:t>
      </w:r>
      <w:r w:rsidR="00A17402" w:rsidRPr="003E6B28">
        <w:t xml:space="preserve">lnök </w:t>
      </w:r>
      <w:r w:rsidR="00D35533">
        <w:t>önállóan jogosu</w:t>
      </w:r>
      <w:r w:rsidR="00A17402" w:rsidRPr="003E6B28">
        <w:t>lt rendelkezni. </w:t>
      </w:r>
    </w:p>
    <w:p w:rsidR="00A17402" w:rsidRDefault="00A17402" w:rsidP="001B40BB">
      <w:pPr>
        <w:jc w:val="both"/>
      </w:pPr>
    </w:p>
    <w:p w:rsidR="003D0C3A" w:rsidRDefault="003D0C3A" w:rsidP="001B40BB">
      <w:pPr>
        <w:jc w:val="center"/>
        <w:rPr>
          <w:b/>
        </w:rPr>
      </w:pPr>
      <w:r>
        <w:rPr>
          <w:b/>
        </w:rPr>
        <w:t>V</w:t>
      </w:r>
      <w:r w:rsidR="00A17402">
        <w:rPr>
          <w:b/>
        </w:rPr>
        <w:t>I</w:t>
      </w:r>
      <w:r>
        <w:rPr>
          <w:b/>
        </w:rPr>
        <w:t>.</w:t>
      </w:r>
    </w:p>
    <w:p w:rsidR="003D0C3A" w:rsidRDefault="003D0C3A" w:rsidP="001B40BB">
      <w:pPr>
        <w:jc w:val="center"/>
        <w:rPr>
          <w:b/>
        </w:rPr>
      </w:pPr>
      <w:r>
        <w:rPr>
          <w:b/>
        </w:rPr>
        <w:t>A FEGYELMI ELJÁRÁS</w:t>
      </w:r>
    </w:p>
    <w:p w:rsidR="003D0C3A" w:rsidRDefault="003D0C3A" w:rsidP="001B40BB">
      <w:pPr>
        <w:jc w:val="center"/>
        <w:rPr>
          <w:b/>
        </w:rPr>
      </w:pPr>
    </w:p>
    <w:p w:rsidR="003D0C3A" w:rsidRDefault="003D0C3A" w:rsidP="001B40BB">
      <w:pPr>
        <w:jc w:val="both"/>
      </w:pPr>
      <w:r>
        <w:t>Az egyesület bármely tagja jogosult írásban fegyelmi eljárást kezdeményezni azon egyesületi tag ellen, aki közösségellenes, sportszerűtlen, az egyesület céljaival nem összeegyeztethető magatartást tanúsít.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 fegyelmi eljárás lefolytatására és az eljárás során meghozott határozat meghozatalára első fokon az elnökség jogosult. Fegyelmi eljárás kezdeményezése esetén az elnök - a kezdem</w:t>
      </w:r>
      <w:r>
        <w:t>é</w:t>
      </w:r>
      <w:r>
        <w:t>nyezés benyújtásától számított - 15 napon belüli időpontra összehívja az elnökséget.</w:t>
      </w:r>
    </w:p>
    <w:p w:rsidR="00AD65D5" w:rsidRDefault="00AD65D5" w:rsidP="001B40BB">
      <w:pPr>
        <w:jc w:val="both"/>
      </w:pPr>
    </w:p>
    <w:p w:rsidR="003D0C3A" w:rsidRDefault="003D0C3A" w:rsidP="001B40BB">
      <w:pPr>
        <w:jc w:val="both"/>
      </w:pPr>
      <w:r>
        <w:t>A fegyelmi eljárás során született határozatok ellen - a kihirdetéstől illetve a kézbesítéstől számított 15 napon belül - az érintett tag</w:t>
      </w:r>
      <w:r w:rsidR="00F47DC5">
        <w:t>,</w:t>
      </w:r>
      <w:r>
        <w:t xml:space="preserve"> írásban fellebbezést nyújthat be.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 fellebbezést az elnökséghez kell benyújtani. A fellebbezés benyújtásától számított 8 napon belül az elnökség gondoskodik a közgyűlés - a fellebbezés benyújtásától számított 30 napon belüli időpontra történő - összehívásáról.</w:t>
      </w:r>
    </w:p>
    <w:p w:rsidR="006609FF" w:rsidRDefault="006609FF" w:rsidP="001B40BB">
      <w:pPr>
        <w:autoSpaceDE w:val="0"/>
        <w:autoSpaceDN w:val="0"/>
        <w:adjustRightInd w:val="0"/>
        <w:jc w:val="both"/>
      </w:pPr>
    </w:p>
    <w:p w:rsidR="006609FF" w:rsidRPr="00517FBA" w:rsidRDefault="006609FF" w:rsidP="001B40BB">
      <w:pPr>
        <w:autoSpaceDE w:val="0"/>
        <w:autoSpaceDN w:val="0"/>
        <w:adjustRightInd w:val="0"/>
        <w:jc w:val="both"/>
      </w:pPr>
      <w:r w:rsidRPr="00517FBA">
        <w:t>A tag kizárását kimondó határozatot írásba kell foglalni és indokolással kell ellátni; az ind</w:t>
      </w:r>
      <w:r w:rsidRPr="00517FBA">
        <w:t>o</w:t>
      </w:r>
      <w:r w:rsidRPr="00517FBA">
        <w:t>kolásnak tartalmaznia kell a kizárás alapjául szolgáló tényeket és bizonyítékokat, továbbá a jogorvoslati lehetőségről való tájékoztatást. A kizáró határozatot a taggal közölni kell.</w:t>
      </w:r>
    </w:p>
    <w:p w:rsidR="006609FF" w:rsidRDefault="006609FF" w:rsidP="001B40BB">
      <w:pPr>
        <w:jc w:val="both"/>
      </w:pPr>
    </w:p>
    <w:p w:rsidR="003D0C3A" w:rsidRDefault="003D0C3A" w:rsidP="001B40BB">
      <w:pPr>
        <w:jc w:val="both"/>
      </w:pPr>
      <w:r>
        <w:t>Fegyelmi büntetésként a következő szankciókat alkalmazhatja a fe</w:t>
      </w:r>
      <w:r w:rsidR="00AD65D5">
        <w:t>gyelmi eljárásra jogosult szerv</w:t>
      </w:r>
      <w:r>
        <w:t xml:space="preserve">: 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figyelmeztetés;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megrovás;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lastRenderedPageBreak/>
        <w:t>egyes olyan jogosultságok időleges - legfeljebb egy évre történő - megvonása, melyre a fegyelmi eljárás alá vont személy, mint az egyesület tagja egyébként jogosult lenne;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egyesületből történő kizárás.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 fegyelmi eljárás során az ügy elbírálásából ki van zárva az a személy, aki az eljárást ke</w:t>
      </w:r>
      <w:r>
        <w:t>z</w:t>
      </w:r>
      <w:r>
        <w:t>deményezte, a fegyelmi eljárás alá vont tag hozzátartozója, illetve akitől az ügy elfogulatlan megítélése egyéb okból nem várható.</w:t>
      </w:r>
    </w:p>
    <w:p w:rsidR="00C5309F" w:rsidRDefault="00C5309F" w:rsidP="001B40BB">
      <w:pPr>
        <w:jc w:val="both"/>
      </w:pPr>
    </w:p>
    <w:p w:rsidR="003D0C3A" w:rsidRDefault="003D0C3A" w:rsidP="001B40BB">
      <w:pPr>
        <w:jc w:val="both"/>
      </w:pPr>
      <w:r>
        <w:t>Az elfogultság kérdésében első fokon az egyesület elnöksége dönt, mely ellen az érintettnek fellebbezési joga van a fent megjelölt, fegyelmi eljárásra vonatkozó szabályok szerint.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>A másodfokú fegyelmi eljárás lefolytatására, valamint a kizárás kérdésében a másodfokú elj</w:t>
      </w:r>
      <w:r>
        <w:t>á</w:t>
      </w:r>
      <w:r>
        <w:t>rás lefolytatására és az ezekkel kapcsolatos határozatok meghozatalára a közgyűlés jogosult.</w:t>
      </w:r>
    </w:p>
    <w:p w:rsidR="00616570" w:rsidRDefault="00616570" w:rsidP="001B40BB">
      <w:pPr>
        <w:jc w:val="center"/>
        <w:rPr>
          <w:b/>
        </w:rPr>
      </w:pPr>
    </w:p>
    <w:p w:rsidR="003D0C3A" w:rsidRDefault="003D0C3A" w:rsidP="001B40BB">
      <w:pPr>
        <w:jc w:val="center"/>
        <w:rPr>
          <w:b/>
        </w:rPr>
      </w:pPr>
      <w:r>
        <w:rPr>
          <w:b/>
        </w:rPr>
        <w:t>VI</w:t>
      </w:r>
      <w:r w:rsidR="00A17402">
        <w:rPr>
          <w:b/>
        </w:rPr>
        <w:t>I</w:t>
      </w:r>
      <w:r>
        <w:rPr>
          <w:b/>
        </w:rPr>
        <w:t>.</w:t>
      </w:r>
    </w:p>
    <w:p w:rsidR="003D0C3A" w:rsidRDefault="003D0C3A" w:rsidP="001B40BB">
      <w:pPr>
        <w:jc w:val="center"/>
        <w:rPr>
          <w:b/>
        </w:rPr>
      </w:pPr>
      <w:r>
        <w:rPr>
          <w:b/>
        </w:rPr>
        <w:t>AZ EGYESÜLET GAZDÁLKODÁSA</w:t>
      </w:r>
    </w:p>
    <w:p w:rsidR="003D0C3A" w:rsidRDefault="003D0C3A" w:rsidP="001B40BB">
      <w:pPr>
        <w:jc w:val="center"/>
        <w:rPr>
          <w:b/>
        </w:rPr>
      </w:pPr>
    </w:p>
    <w:p w:rsidR="00A17402" w:rsidRPr="003E6B28" w:rsidRDefault="007C1315" w:rsidP="001B40BB">
      <w:pPr>
        <w:adjustRightInd w:val="0"/>
        <w:jc w:val="both"/>
      </w:pPr>
      <w:r>
        <w:t>Az e</w:t>
      </w:r>
      <w:r w:rsidR="00A17402" w:rsidRPr="003E6B28">
        <w:t>gyesület</w:t>
      </w:r>
      <w:r w:rsidR="001D2A08">
        <w:t>,</w:t>
      </w:r>
      <w:r w:rsidR="00A17402" w:rsidRPr="003E6B28">
        <w:t xml:space="preserve"> mint társadalmi szervezet tevékenységét a nyilvántartásba vételről szóló határ</w:t>
      </w:r>
      <w:r w:rsidR="00A17402" w:rsidRPr="003E6B28">
        <w:t>o</w:t>
      </w:r>
      <w:r w:rsidR="00A17402" w:rsidRPr="003E6B28">
        <w:t>zat jogerőre emelkedése napján kezdheti meg.</w:t>
      </w:r>
    </w:p>
    <w:p w:rsidR="00A17402" w:rsidRPr="003E6B28" w:rsidRDefault="00A17402" w:rsidP="001B40BB">
      <w:pPr>
        <w:jc w:val="both"/>
      </w:pPr>
    </w:p>
    <w:p w:rsidR="003D0C3A" w:rsidRPr="00517FBA" w:rsidRDefault="003D0C3A" w:rsidP="001B40BB">
      <w:pPr>
        <w:jc w:val="both"/>
      </w:pPr>
      <w:r w:rsidRPr="00517FBA">
        <w:t>Az egyesület jogi személy, mely éves költségvetés alapján gazdálkodik</w:t>
      </w:r>
      <w:r w:rsidR="001D2A08" w:rsidRPr="00517FBA">
        <w:t>, melyet a közgyűlés fogad el. A</w:t>
      </w:r>
      <w:r w:rsidR="0055561F">
        <w:t xml:space="preserve">z Egyesület gazdálkodásáról az </w:t>
      </w:r>
      <w:proofErr w:type="gramStart"/>
      <w:r w:rsidR="0055561F">
        <w:t>e</w:t>
      </w:r>
      <w:r w:rsidR="001D2A08" w:rsidRPr="00517FBA">
        <w:t>lnökség jelentést</w:t>
      </w:r>
      <w:proofErr w:type="gramEnd"/>
      <w:r w:rsidR="001D2A08" w:rsidRPr="00517FBA">
        <w:t xml:space="preserve"> készít, amelyet elfogadás célj</w:t>
      </w:r>
      <w:r w:rsidR="001D2A08" w:rsidRPr="00517FBA">
        <w:t>á</w:t>
      </w:r>
      <w:r w:rsidR="001D2A08" w:rsidRPr="00517FBA">
        <w:t>ból a közgyűlés elé terjeszt.</w:t>
      </w:r>
    </w:p>
    <w:p w:rsidR="001D2A08" w:rsidRDefault="001D2A08" w:rsidP="001B40BB">
      <w:pPr>
        <w:jc w:val="both"/>
      </w:pPr>
    </w:p>
    <w:p w:rsidR="003D0C3A" w:rsidRDefault="003D0C3A" w:rsidP="00B23858">
      <w:pPr>
        <w:spacing w:after="120"/>
        <w:jc w:val="both"/>
      </w:pPr>
      <w:r>
        <w:t>Az egyesület működési forrásai:</w:t>
      </w:r>
    </w:p>
    <w:p w:rsidR="003D0C3A" w:rsidRDefault="00517FB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tagdíjak, melynek összegét </w:t>
      </w:r>
      <w:r w:rsidRPr="007C1315">
        <w:t>az elnökség</w:t>
      </w:r>
      <w:r w:rsidR="003D0C3A">
        <w:t>- évente felülvizsgálva - külön határozattal állapítja meg;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pártoló tagok által befizetett díjak;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természetes és jogi személyek által nyújtott támogatás;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önkormányzati támogatás;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az egyesület rendezvényeinek bevételei;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a reklámozásból származó bevételek;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állami, társadalmi szervezetek, illetőleg a különböző sportági szakszövetségek által nyú</w:t>
      </w:r>
      <w:r>
        <w:t>j</w:t>
      </w:r>
      <w:r>
        <w:t>tott támogatások;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gazdasági-vállalkozási tevékenységből származó bevételek;</w:t>
      </w:r>
    </w:p>
    <w:p w:rsidR="003D0C3A" w:rsidRDefault="003D0C3A" w:rsidP="00241C49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egyéb bevételek.</w:t>
      </w:r>
    </w:p>
    <w:p w:rsidR="003D0C3A" w:rsidRDefault="003D0C3A" w:rsidP="001B40BB">
      <w:pPr>
        <w:jc w:val="both"/>
      </w:pPr>
    </w:p>
    <w:p w:rsidR="003D0C3A" w:rsidRDefault="003D0C3A" w:rsidP="001B40BB">
      <w:pPr>
        <w:jc w:val="both"/>
      </w:pPr>
      <w:r>
        <w:t xml:space="preserve">Az egyesület természetes és jogi személyektől támogatást fogadhat el. </w:t>
      </w:r>
    </w:p>
    <w:p w:rsidR="003D0C3A" w:rsidRDefault="003D0C3A" w:rsidP="001B40BB">
      <w:pPr>
        <w:jc w:val="center"/>
        <w:rPr>
          <w:b/>
        </w:rPr>
      </w:pPr>
    </w:p>
    <w:p w:rsidR="003D0C3A" w:rsidRDefault="003D0C3A" w:rsidP="001B40BB">
      <w:pPr>
        <w:jc w:val="both"/>
      </w:pPr>
      <w:r>
        <w:t>Az egyesület a bevételeivel önállóan gazdálkodik, tartozásaiért a saját vagyonával felel. Az egyesület tagjai az egyesület tartozásaiért - a befizetett tagdíjakon túlmenően - saját vagy</w:t>
      </w:r>
      <w:r>
        <w:t>o</w:t>
      </w:r>
      <w:r>
        <w:t>nukkal nem felelnek.</w:t>
      </w:r>
    </w:p>
    <w:p w:rsidR="00A17402" w:rsidRDefault="00A17402" w:rsidP="001B40BB">
      <w:pPr>
        <w:jc w:val="both"/>
      </w:pPr>
    </w:p>
    <w:p w:rsidR="00B23858" w:rsidRDefault="00B23858" w:rsidP="001B40BB">
      <w:pPr>
        <w:jc w:val="both"/>
      </w:pPr>
    </w:p>
    <w:p w:rsidR="00B23858" w:rsidRDefault="00B23858" w:rsidP="001B40BB">
      <w:pPr>
        <w:jc w:val="both"/>
      </w:pPr>
    </w:p>
    <w:p w:rsidR="00A17402" w:rsidRPr="003E6B28" w:rsidRDefault="00A17402" w:rsidP="001B40BB">
      <w:pPr>
        <w:jc w:val="both"/>
      </w:pPr>
      <w:r w:rsidRPr="003E6B28">
        <w:t>A tagdíj öss</w:t>
      </w:r>
      <w:r w:rsidR="0055561F">
        <w:t>zegét, befizetésének módját az e</w:t>
      </w:r>
      <w:r w:rsidRPr="003E6B28">
        <w:t>lnökség határozza meg az alakulás évében fiz</w:t>
      </w:r>
      <w:r w:rsidRPr="003E6B28">
        <w:t>e</w:t>
      </w:r>
      <w:r w:rsidRPr="003E6B28">
        <w:t xml:space="preserve">tendő tagdíj kivételével. A </w:t>
      </w:r>
      <w:r w:rsidR="00B23858">
        <w:t>tagok tagdíj</w:t>
      </w:r>
      <w:r w:rsidR="0055561F">
        <w:t>befizetéseiről az e</w:t>
      </w:r>
      <w:r w:rsidRPr="003E6B28">
        <w:t>lnökség a tagnyilvántartáshoz ka</w:t>
      </w:r>
      <w:r w:rsidRPr="003E6B28">
        <w:t>p</w:t>
      </w:r>
      <w:r w:rsidRPr="003E6B28">
        <w:t>csolódó nyilvántartást vezet. A tago</w:t>
      </w:r>
      <w:r w:rsidR="007C1315">
        <w:t>k a tagdíj megfizetésén túl az e</w:t>
      </w:r>
      <w:r w:rsidRPr="003E6B28">
        <w:t>gyesület tartozásaiért saját vagyonukkal nem felelnek.</w:t>
      </w:r>
    </w:p>
    <w:p w:rsidR="003D0C3A" w:rsidRPr="003E6B28" w:rsidRDefault="003D0C3A" w:rsidP="001B40BB">
      <w:pPr>
        <w:jc w:val="both"/>
      </w:pPr>
    </w:p>
    <w:p w:rsidR="00A17402" w:rsidRPr="003E6B28" w:rsidRDefault="007C1315" w:rsidP="001B40BB">
      <w:pPr>
        <w:jc w:val="both"/>
      </w:pPr>
      <w:r>
        <w:t>Az e</w:t>
      </w:r>
      <w:r w:rsidR="00A17402" w:rsidRPr="003E6B28">
        <w:t xml:space="preserve">gyesületre irányadó beszámolási és nyilvántartási szabályokra az </w:t>
      </w:r>
      <w:r w:rsidR="00BB4867" w:rsidRPr="00517FBA">
        <w:rPr>
          <w:b/>
          <w:bCs/>
        </w:rPr>
        <w:t xml:space="preserve">2011. évi CLXXV. törvény </w:t>
      </w:r>
      <w:r w:rsidR="00BB4867" w:rsidRPr="00517FBA">
        <w:rPr>
          <w:b/>
        </w:rPr>
        <w:t>27-28</w:t>
      </w:r>
      <w:r w:rsidR="00A17402" w:rsidRPr="00517FBA">
        <w:rPr>
          <w:b/>
        </w:rPr>
        <w:t>. §</w:t>
      </w:r>
      <w:proofErr w:type="spellStart"/>
      <w:r w:rsidR="00A17402" w:rsidRPr="00517FBA">
        <w:rPr>
          <w:b/>
        </w:rPr>
        <w:t>-ai</w:t>
      </w:r>
      <w:proofErr w:type="spellEnd"/>
      <w:r w:rsidR="00CE4E26">
        <w:rPr>
          <w:b/>
        </w:rPr>
        <w:t xml:space="preserve"> </w:t>
      </w:r>
      <w:r>
        <w:t>az irányadók. Az e</w:t>
      </w:r>
      <w:r w:rsidR="00A17402" w:rsidRPr="003E6B28">
        <w:t>gyesület köteles közhasznúsági jelentését a tárgyévet követő évben legkésőbb június 30. napjáig saját honlapján, a nyilvánosság számára elérhető módon közzétenni.</w:t>
      </w:r>
    </w:p>
    <w:p w:rsidR="000A3CC9" w:rsidRPr="003E6B28" w:rsidRDefault="000A3CC9" w:rsidP="001B40BB">
      <w:pPr>
        <w:jc w:val="both"/>
      </w:pPr>
    </w:p>
    <w:p w:rsidR="007C1315" w:rsidRDefault="007C1315" w:rsidP="001B40BB">
      <w:pPr>
        <w:jc w:val="both"/>
      </w:pPr>
      <w:r>
        <w:t>Az e</w:t>
      </w:r>
      <w:r w:rsidR="00A17402" w:rsidRPr="003E6B28">
        <w:t>gyesületet a tagok elsődlegesen nem gazdasági tevékeny</w:t>
      </w:r>
      <w:r>
        <w:t>ség céljára alapították, és az e</w:t>
      </w:r>
      <w:r w:rsidR="00A17402" w:rsidRPr="003E6B28">
        <w:t>gyesület gazdasági vállalkozási tevékenységet kizárólag másodlagos jelleggel, a céljainak elérését</w:t>
      </w:r>
    </w:p>
    <w:p w:rsidR="00A17402" w:rsidRPr="003E6B28" w:rsidRDefault="00A17402" w:rsidP="001B40BB">
      <w:proofErr w:type="gramStart"/>
      <w:r w:rsidRPr="003E6B28">
        <w:t>elősegítendő</w:t>
      </w:r>
      <w:proofErr w:type="gramEnd"/>
      <w:r w:rsidRPr="003E6B28">
        <w:t xml:space="preserve"> és közhasznú tevékenységét nem veszélyeztető módon folytathat.</w:t>
      </w:r>
      <w:r w:rsidRPr="003E6B28">
        <w:br/>
      </w:r>
    </w:p>
    <w:p w:rsidR="00C5309F" w:rsidRDefault="003D0C3A" w:rsidP="001B40BB">
      <w:pPr>
        <w:jc w:val="both"/>
      </w:pPr>
      <w:r>
        <w:t>Az egyesület tevékenységi célja szerinti gazdálkodását, valamint a gazdasági-vállalkozási tevékenységet és az abból származó eredmény megállapítását a</w:t>
      </w:r>
      <w:r w:rsidR="0011243D" w:rsidRPr="0011243D">
        <w:rPr>
          <w:bCs/>
        </w:rPr>
        <w:t xml:space="preserve"> civil szervezetek gazdálkod</w:t>
      </w:r>
      <w:r w:rsidR="0011243D" w:rsidRPr="0011243D">
        <w:rPr>
          <w:bCs/>
        </w:rPr>
        <w:t>á</w:t>
      </w:r>
      <w:r w:rsidR="0011243D" w:rsidRPr="0011243D">
        <w:rPr>
          <w:bCs/>
        </w:rPr>
        <w:t>sa, az adománygyűjtés és a közhasznúság egyes kérdéseiről</w:t>
      </w:r>
      <w:r>
        <w:t xml:space="preserve"> szóló </w:t>
      </w:r>
      <w:r w:rsidR="0011243D" w:rsidRPr="0011243D">
        <w:rPr>
          <w:bCs/>
        </w:rPr>
        <w:t xml:space="preserve">350/2011. (XII. </w:t>
      </w:r>
      <w:r w:rsidR="0011243D" w:rsidRPr="00517FBA">
        <w:rPr>
          <w:bCs/>
        </w:rPr>
        <w:t>30.)</w:t>
      </w:r>
      <w:r w:rsidRPr="00517FBA">
        <w:t xml:space="preserve"> Korm. rendelet alapján végzi.</w:t>
      </w:r>
      <w:r w:rsidR="002C3BB2">
        <w:t xml:space="preserve"> </w:t>
      </w:r>
    </w:p>
    <w:p w:rsidR="00C5309F" w:rsidRDefault="00C5309F" w:rsidP="001B40BB">
      <w:pPr>
        <w:jc w:val="both"/>
      </w:pPr>
    </w:p>
    <w:p w:rsidR="003D0C3A" w:rsidRPr="00517FBA" w:rsidRDefault="002C3BB2" w:rsidP="001B40BB">
      <w:pPr>
        <w:jc w:val="both"/>
      </w:pPr>
      <w:r>
        <w:t>Az e</w:t>
      </w:r>
      <w:r w:rsidR="001D2A08" w:rsidRPr="00517FBA">
        <w:t>gyesület az alapcél szerinti tevékenységéből, illetve a gazdasági-vállalkozási tevékenys</w:t>
      </w:r>
      <w:r w:rsidR="001D2A08" w:rsidRPr="00517FBA">
        <w:t>é</w:t>
      </w:r>
      <w:r w:rsidR="001D2A08" w:rsidRPr="00517FBA">
        <w:t>géből származó bevételit és költségeit, ráfordításait (kiadásait) elkülönítetten tartja nyilván.</w:t>
      </w:r>
    </w:p>
    <w:p w:rsidR="000A3CC9" w:rsidRDefault="000A3CC9" w:rsidP="001B40BB">
      <w:pPr>
        <w:jc w:val="both"/>
      </w:pPr>
    </w:p>
    <w:p w:rsidR="001D2A08" w:rsidRPr="00517FBA" w:rsidRDefault="002C3BB2" w:rsidP="001B40BB">
      <w:pPr>
        <w:jc w:val="both"/>
      </w:pPr>
      <w:r>
        <w:t>Ha az e</w:t>
      </w:r>
      <w:r w:rsidR="001D2A08" w:rsidRPr="00517FBA">
        <w:t>gyesület bármely cél szerinti juttatását pályázathoz köti, a pályázat nem tartalmazhat olyan feltételeket, amelyekből – az eset összes körülményeinek mérlegelésével – megállapí</w:t>
      </w:r>
      <w:r w:rsidR="001D2A08" w:rsidRPr="00517FBA">
        <w:t>t</w:t>
      </w:r>
      <w:r w:rsidR="001D2A08" w:rsidRPr="00517FBA">
        <w:t>ható, hogy a pályázatnak előre meghatározott nyertese van (színlelt pályázat). Színlelt pály</w:t>
      </w:r>
      <w:r w:rsidR="001D2A08" w:rsidRPr="00517FBA">
        <w:t>á</w:t>
      </w:r>
      <w:r w:rsidR="001D2A08" w:rsidRPr="00517FBA">
        <w:t xml:space="preserve">zat a cél szerinti juttatás alapjául nem szolgálhat. </w:t>
      </w:r>
    </w:p>
    <w:p w:rsidR="006538D1" w:rsidRPr="00517FBA" w:rsidRDefault="006538D1" w:rsidP="001B40BB">
      <w:pPr>
        <w:autoSpaceDE w:val="0"/>
        <w:autoSpaceDN w:val="0"/>
        <w:adjustRightInd w:val="0"/>
        <w:jc w:val="both"/>
      </w:pPr>
    </w:p>
    <w:p w:rsidR="006538D1" w:rsidRPr="00517FBA" w:rsidRDefault="006538D1" w:rsidP="001B40BB">
      <w:pPr>
        <w:autoSpaceDE w:val="0"/>
        <w:autoSpaceDN w:val="0"/>
        <w:adjustRightInd w:val="0"/>
        <w:jc w:val="both"/>
      </w:pPr>
      <w:r w:rsidRPr="00517FBA">
        <w:t>A közhasznú szervezet a vezető tisztségviselőt, a támogatót, az önkéntest, valamint e szem</w:t>
      </w:r>
      <w:r w:rsidRPr="00517FBA">
        <w:t>é</w:t>
      </w:r>
      <w:r w:rsidRPr="00517FBA">
        <w:t>lyek közeli hozzátartozóját - a bárki által megkötés nélkül igénybe vehető szolgáltatások, i</w:t>
      </w:r>
      <w:r w:rsidRPr="00517FBA">
        <w:t>l</w:t>
      </w:r>
      <w:r w:rsidRPr="00517FBA">
        <w:t>letve az egyesület által tagjának a tagsági jogviszony alapján nyújtott, létesítő okiratnak me</w:t>
      </w:r>
      <w:r w:rsidRPr="00517FBA">
        <w:t>g</w:t>
      </w:r>
      <w:r w:rsidRPr="00517FBA">
        <w:t>felelő juttatások kivételével - cél szerinti juttatásban nem részesítheti.</w:t>
      </w:r>
    </w:p>
    <w:p w:rsidR="006538D1" w:rsidRPr="00517FBA" w:rsidRDefault="006538D1" w:rsidP="001B40BB">
      <w:pPr>
        <w:autoSpaceDE w:val="0"/>
        <w:autoSpaceDN w:val="0"/>
        <w:adjustRightInd w:val="0"/>
        <w:jc w:val="both"/>
      </w:pPr>
    </w:p>
    <w:p w:rsidR="006538D1" w:rsidRPr="00517FBA" w:rsidRDefault="006538D1" w:rsidP="001B40BB">
      <w:pPr>
        <w:jc w:val="both"/>
      </w:pPr>
      <w:r w:rsidRPr="00517FBA">
        <w:t xml:space="preserve">A civil szervezetek gazdálkodására és adománygyűjtésre egyebekben a </w:t>
      </w:r>
      <w:r w:rsidRPr="00517FBA">
        <w:rPr>
          <w:b/>
          <w:bCs/>
        </w:rPr>
        <w:t>2011. évi CLXXV. törvény 1</w:t>
      </w:r>
      <w:r w:rsidRPr="00517FBA">
        <w:rPr>
          <w:b/>
        </w:rPr>
        <w:t>7-26. §</w:t>
      </w:r>
      <w:proofErr w:type="spellStart"/>
      <w:r w:rsidRPr="00517FBA">
        <w:rPr>
          <w:b/>
        </w:rPr>
        <w:t>-ai</w:t>
      </w:r>
      <w:proofErr w:type="spellEnd"/>
      <w:r w:rsidRPr="00517FBA">
        <w:t xml:space="preserve"> az irányadók. </w:t>
      </w:r>
    </w:p>
    <w:p w:rsidR="006538D1" w:rsidRDefault="006538D1" w:rsidP="001B40BB">
      <w:pPr>
        <w:jc w:val="both"/>
      </w:pPr>
    </w:p>
    <w:p w:rsidR="006538D1" w:rsidRPr="00517FBA" w:rsidRDefault="002C3BB2" w:rsidP="001B40BB">
      <w:pPr>
        <w:jc w:val="both"/>
      </w:pPr>
      <w:r>
        <w:t>Az e</w:t>
      </w:r>
      <w:r w:rsidR="006538D1" w:rsidRPr="00517FBA">
        <w:t>gyesület gazdálkodási-vállalkozási tevékenységének fejlesztéséhez közhasznú tevéken</w:t>
      </w:r>
      <w:r w:rsidR="006538D1" w:rsidRPr="00517FBA">
        <w:t>y</w:t>
      </w:r>
      <w:r w:rsidR="006538D1" w:rsidRPr="00517FBA">
        <w:t>ségét veszélyeztető mértékű hitelt nem vehet fel.</w:t>
      </w:r>
      <w:r>
        <w:t xml:space="preserve"> Az e</w:t>
      </w:r>
      <w:r w:rsidR="005101D4" w:rsidRPr="00517FBA">
        <w:t>gyesület váltót, illetve más hitelviszonyt megtestesítő értékpapírt n</w:t>
      </w:r>
      <w:r>
        <w:t>em bocsáthat ki. Amennyiben az e</w:t>
      </w:r>
      <w:r w:rsidR="005101D4" w:rsidRPr="00517FBA">
        <w:t>gyesület befektetési tevékenys</w:t>
      </w:r>
      <w:r w:rsidR="005101D4" w:rsidRPr="00517FBA">
        <w:t>é</w:t>
      </w:r>
      <w:r w:rsidR="005101D4" w:rsidRPr="00517FBA">
        <w:t xml:space="preserve">get végez a közgyűlés befektetési szabályzatot </w:t>
      </w:r>
      <w:proofErr w:type="gramStart"/>
      <w:r w:rsidR="005101D4" w:rsidRPr="00517FBA">
        <w:t>készít</w:t>
      </w:r>
      <w:proofErr w:type="gramEnd"/>
      <w:r w:rsidR="005101D4" w:rsidRPr="00517FBA">
        <w:t xml:space="preserve"> és azt egyhangúlag fogadja el.</w:t>
      </w:r>
    </w:p>
    <w:p w:rsidR="005101D4" w:rsidRPr="00517FBA" w:rsidRDefault="005101D4" w:rsidP="001B40BB">
      <w:pPr>
        <w:jc w:val="both"/>
      </w:pPr>
    </w:p>
    <w:p w:rsidR="005101D4" w:rsidRPr="00517FBA" w:rsidRDefault="002C3BB2" w:rsidP="001B40BB">
      <w:pPr>
        <w:jc w:val="both"/>
      </w:pPr>
      <w:r>
        <w:t>Az e</w:t>
      </w:r>
      <w:r w:rsidR="005101D4" w:rsidRPr="00517FBA">
        <w:t>gyesület működésével kapcsol</w:t>
      </w:r>
      <w:r>
        <w:t>atosan keletkezett iratokba az egyesület székhelyén - az e</w:t>
      </w:r>
      <w:r w:rsidR="005101D4" w:rsidRPr="00517FBA">
        <w:t>gyesület képviselőjével előzetesen egyeztetett időpontba</w:t>
      </w:r>
      <w:r>
        <w:t>n -</w:t>
      </w:r>
      <w:r w:rsidR="005101D4" w:rsidRPr="00517FBA">
        <w:t xml:space="preserve"> bárki betekinthet, arról saját köl</w:t>
      </w:r>
      <w:r w:rsidR="005101D4" w:rsidRPr="00517FBA">
        <w:t>t</w:t>
      </w:r>
      <w:r w:rsidR="005101D4" w:rsidRPr="00517FBA">
        <w:t xml:space="preserve">ségére másolatot készíthet. </w:t>
      </w:r>
    </w:p>
    <w:p w:rsidR="00C5309F" w:rsidRDefault="00C5309F" w:rsidP="001B40BB">
      <w:pPr>
        <w:jc w:val="center"/>
        <w:rPr>
          <w:b/>
        </w:rPr>
      </w:pPr>
    </w:p>
    <w:p w:rsidR="003D0C3A" w:rsidRDefault="003D0C3A" w:rsidP="001B40BB">
      <w:pPr>
        <w:jc w:val="center"/>
        <w:rPr>
          <w:b/>
        </w:rPr>
      </w:pPr>
      <w:r>
        <w:rPr>
          <w:b/>
        </w:rPr>
        <w:t>VI</w:t>
      </w:r>
      <w:r w:rsidR="00A17402">
        <w:rPr>
          <w:b/>
        </w:rPr>
        <w:t>I</w:t>
      </w:r>
      <w:r>
        <w:rPr>
          <w:b/>
        </w:rPr>
        <w:t>I.</w:t>
      </w:r>
    </w:p>
    <w:p w:rsidR="003D0C3A" w:rsidRDefault="003D0C3A" w:rsidP="001B40BB">
      <w:pPr>
        <w:jc w:val="center"/>
        <w:rPr>
          <w:b/>
        </w:rPr>
      </w:pPr>
      <w:r>
        <w:rPr>
          <w:b/>
        </w:rPr>
        <w:t>AZ EGYESÜLET MEGSZŰNÉSE</w:t>
      </w:r>
    </w:p>
    <w:p w:rsidR="003D0C3A" w:rsidRDefault="003D0C3A" w:rsidP="001B40BB">
      <w:pPr>
        <w:jc w:val="center"/>
        <w:rPr>
          <w:b/>
        </w:rPr>
      </w:pPr>
    </w:p>
    <w:p w:rsidR="003D0C3A" w:rsidRDefault="003D0C3A" w:rsidP="00B23858">
      <w:pPr>
        <w:spacing w:after="120"/>
        <w:jc w:val="both"/>
      </w:pPr>
      <w:r>
        <w:rPr>
          <w:caps/>
        </w:rPr>
        <w:t>A</w:t>
      </w:r>
      <w:r w:rsidR="00AD65D5">
        <w:t>z egyesület megszűnik</w:t>
      </w:r>
      <w:r>
        <w:t>:</w:t>
      </w:r>
    </w:p>
    <w:p w:rsidR="003D0C3A" w:rsidRDefault="00932423" w:rsidP="00932423">
      <w:pPr>
        <w:jc w:val="both"/>
      </w:pPr>
      <w:r>
        <w:t xml:space="preserve">- </w:t>
      </w:r>
      <w:r w:rsidR="003D0C3A">
        <w:t>feloszlással;</w:t>
      </w:r>
    </w:p>
    <w:p w:rsidR="003D0C3A" w:rsidRDefault="00932423" w:rsidP="00932423">
      <w:pPr>
        <w:jc w:val="both"/>
      </w:pPr>
      <w:r>
        <w:t xml:space="preserve">- </w:t>
      </w:r>
      <w:r w:rsidR="003D0C3A">
        <w:t>más társadalmi szervezettel való egyesüléssel;</w:t>
      </w:r>
    </w:p>
    <w:p w:rsidR="003D0C3A" w:rsidRDefault="00932423" w:rsidP="00932423">
      <w:pPr>
        <w:jc w:val="both"/>
      </w:pPr>
      <w:r>
        <w:t xml:space="preserve">- </w:t>
      </w:r>
      <w:r w:rsidR="003D0C3A">
        <w:t>feloszlatással;</w:t>
      </w:r>
    </w:p>
    <w:p w:rsidR="003D0C3A" w:rsidRDefault="00932423" w:rsidP="00932423">
      <w:pPr>
        <w:jc w:val="both"/>
      </w:pPr>
      <w:r>
        <w:t xml:space="preserve">- </w:t>
      </w:r>
      <w:r w:rsidR="003D0C3A">
        <w:t>megszűnésének megállapításával.</w:t>
      </w:r>
    </w:p>
    <w:p w:rsidR="00166C30" w:rsidRDefault="00166C30" w:rsidP="001B40BB">
      <w:pPr>
        <w:jc w:val="both"/>
        <w:rPr>
          <w:i/>
        </w:rPr>
      </w:pPr>
    </w:p>
    <w:p w:rsidR="00B91482" w:rsidRPr="00517FBA" w:rsidRDefault="00B91482" w:rsidP="00B23858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517FBA">
        <w:rPr>
          <w:iCs/>
        </w:rPr>
        <w:t>Jogi személy jogutód nélküli megszűnése</w:t>
      </w:r>
      <w:r w:rsidR="00B23858">
        <w:rPr>
          <w:iCs/>
        </w:rPr>
        <w:t>: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t>A jogi személy jogutód nélkül megszűnik, ha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proofErr w:type="gramStart"/>
      <w:r w:rsidRPr="00517FBA">
        <w:rPr>
          <w:iCs/>
        </w:rPr>
        <w:t>a</w:t>
      </w:r>
      <w:proofErr w:type="gramEnd"/>
      <w:r w:rsidRPr="00517FBA">
        <w:rPr>
          <w:iCs/>
        </w:rPr>
        <w:t xml:space="preserve">) </w:t>
      </w:r>
      <w:r w:rsidRPr="00517FBA">
        <w:t>határozott időre jött létre és a meghatározott időtartam eltelt;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rPr>
          <w:iCs/>
        </w:rPr>
        <w:t xml:space="preserve">b) </w:t>
      </w:r>
      <w:r w:rsidRPr="00517FBA">
        <w:t>megszűnése meghatározott feltétel bekövetkezéséhez kötött és e feltétel bekövetkezett;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rPr>
          <w:iCs/>
        </w:rPr>
        <w:t xml:space="preserve">c) </w:t>
      </w:r>
      <w:r w:rsidRPr="00517FBA">
        <w:t>a tagok vagy alapítók kimondják megszűnését; vagy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rPr>
          <w:iCs/>
        </w:rPr>
        <w:t xml:space="preserve">d) </w:t>
      </w:r>
      <w:r w:rsidRPr="00517FBA">
        <w:t>az arra jogosult szerv megszünteti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proofErr w:type="gramStart"/>
      <w:r w:rsidRPr="00517FBA">
        <w:t>feltéve</w:t>
      </w:r>
      <w:proofErr w:type="gramEnd"/>
      <w:r w:rsidRPr="00517FBA">
        <w:t xml:space="preserve"> mindegyik esetben, hogy a jogi személy vagyoni viszonyainak lezárására irányuló megfelelő eljárás lefolytatását követően a bíróság a jogi személyt a nyilvántartásból törli.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lastRenderedPageBreak/>
        <w:t>A jogutód nélkül megszűnt jogi személynek a hitelezők kielégítése után fennmaradt vagyona a jogi személy tagjait, tagság nélküli jogi személy esetén az alapítói jogok gyakorlóit illeti meg olyan arányban, amilyen arányban ők vagy jogelődjük a jogi személy javára vagyoni hozzájárulást teljesítettek.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t>A jogutód nélkül megszűnt jogi személy tagjai és alapítója a felosztott vagyonból való rész</w:t>
      </w:r>
      <w:r w:rsidRPr="00517FBA">
        <w:t>e</w:t>
      </w:r>
      <w:r w:rsidRPr="00517FBA">
        <w:t>sedésük mértékéig kötelesek helytállni a megszűnt jogi személy ki nem elégített tartozásaiért.</w:t>
      </w:r>
    </w:p>
    <w:p w:rsidR="00B91482" w:rsidRPr="00517FBA" w:rsidRDefault="00B91482" w:rsidP="00B23858">
      <w:pPr>
        <w:autoSpaceDE w:val="0"/>
        <w:autoSpaceDN w:val="0"/>
        <w:adjustRightInd w:val="0"/>
        <w:spacing w:before="240" w:after="120"/>
        <w:jc w:val="both"/>
        <w:rPr>
          <w:iCs/>
        </w:rPr>
      </w:pPr>
      <w:r w:rsidRPr="00517FBA">
        <w:rPr>
          <w:iCs/>
        </w:rPr>
        <w:t>A jogutód nélküli megszűnés okai</w:t>
      </w:r>
      <w:r w:rsidR="00241C49">
        <w:rPr>
          <w:iCs/>
        </w:rPr>
        <w:t>: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t>A jogi személy jogutód nélküli megszűnésének általános esetein túl az egyesület jogutód né</w:t>
      </w:r>
      <w:r w:rsidRPr="00517FBA">
        <w:t>l</w:t>
      </w:r>
      <w:r w:rsidRPr="00517FBA">
        <w:t>kül megszűnik, ha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proofErr w:type="gramStart"/>
      <w:r w:rsidRPr="00517FBA">
        <w:rPr>
          <w:iCs/>
        </w:rPr>
        <w:t>a</w:t>
      </w:r>
      <w:proofErr w:type="gramEnd"/>
      <w:r w:rsidRPr="00517FBA">
        <w:rPr>
          <w:iCs/>
        </w:rPr>
        <w:t xml:space="preserve">) </w:t>
      </w:r>
      <w:r w:rsidRPr="00517FBA">
        <w:t>az egyesület megvalósította célját vagy az egyesület céljának megvalósítása lehetetlenné vált, és új célt nem határoztak meg; vagy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rPr>
          <w:iCs/>
        </w:rPr>
        <w:t xml:space="preserve">b) </w:t>
      </w:r>
      <w:r w:rsidRPr="00517FBA">
        <w:t>az egyesület tagjainak száma hat hónapon keresztül nem éri el a tíz főt.</w:t>
      </w:r>
    </w:p>
    <w:p w:rsidR="00B91482" w:rsidRPr="00517FBA" w:rsidRDefault="002A50C6" w:rsidP="00C5309F">
      <w:pPr>
        <w:autoSpaceDE w:val="0"/>
        <w:autoSpaceDN w:val="0"/>
        <w:adjustRightInd w:val="0"/>
        <w:spacing w:before="240" w:after="120"/>
        <w:jc w:val="both"/>
        <w:rPr>
          <w:iCs/>
        </w:rPr>
      </w:pPr>
      <w:r>
        <w:rPr>
          <w:iCs/>
        </w:rPr>
        <w:t>R</w:t>
      </w:r>
      <w:r w:rsidR="00B91482" w:rsidRPr="00517FBA">
        <w:rPr>
          <w:iCs/>
        </w:rPr>
        <w:t>endelkezés a fennmaradó vagyonról</w:t>
      </w:r>
      <w:r w:rsidR="002C3BB2">
        <w:rPr>
          <w:iCs/>
        </w:rPr>
        <w:t>: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t>Az egyesület jogutód nélküli megszűnése esetén a hitelezők követeléseinek kiegyenlítése után fennmaradó vagyont az alapszabályban meghatározott, az egyesület céljával megegyező vagy hasonló cél megvalósítására létrejött közhasznú szervezetnek kell átadni. A nyilvántartó bír</w:t>
      </w:r>
      <w:r w:rsidRPr="00517FBA">
        <w:t>ó</w:t>
      </w:r>
      <w:r w:rsidRPr="00517FBA">
        <w:t>ság jogszabályban meghatározott szervezetnek juttatja a vagyont, ha az alapszabály nem ta</w:t>
      </w:r>
      <w:r w:rsidRPr="00517FBA">
        <w:t>r</w:t>
      </w:r>
      <w:r w:rsidRPr="00517FBA">
        <w:t xml:space="preserve">talmaz rendelkezést a megszűnő egyesület vagyonáról, vagy ha az alapszabályban megjelölt közhasznú szervezet a vagyont nem </w:t>
      </w:r>
      <w:proofErr w:type="gramStart"/>
      <w:r w:rsidRPr="00517FBA">
        <w:t>fogadja</w:t>
      </w:r>
      <w:proofErr w:type="gramEnd"/>
      <w:r w:rsidRPr="00517FBA">
        <w:t xml:space="preserve"> el vagy azt nem szerezheti meg.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t>A fennmaradó vagyon sorsáról a nyilvántartó bíróság a törlést kimondó határozatában rende</w:t>
      </w:r>
      <w:r w:rsidRPr="00517FBA">
        <w:t>l</w:t>
      </w:r>
      <w:r w:rsidRPr="00517FBA">
        <w:t>kezik, a vagyonátruházás teljesítésére szükség esetén ügygondnokot rendel ki. A vagyon fele</w:t>
      </w:r>
      <w:r w:rsidRPr="00517FBA">
        <w:t>t</w:t>
      </w:r>
      <w:r w:rsidRPr="00517FBA">
        <w:t>ti rendelkezési jog az egyesület törlésével száll át az új jogosultra.</w:t>
      </w:r>
    </w:p>
    <w:p w:rsidR="00B91482" w:rsidRPr="00517FBA" w:rsidRDefault="00B91482" w:rsidP="001B40BB">
      <w:pPr>
        <w:autoSpaceDE w:val="0"/>
        <w:autoSpaceDN w:val="0"/>
        <w:adjustRightInd w:val="0"/>
        <w:jc w:val="both"/>
        <w:rPr>
          <w:iCs/>
        </w:rPr>
      </w:pPr>
    </w:p>
    <w:p w:rsidR="00B91482" w:rsidRPr="00517FBA" w:rsidRDefault="00B91482" w:rsidP="00C5309F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517FBA">
        <w:rPr>
          <w:iCs/>
        </w:rPr>
        <w:t>A vezető tisztségviselők felelőssége jogutód nélküli megszűnés esetén</w:t>
      </w:r>
      <w:r w:rsidR="002C3BB2">
        <w:rPr>
          <w:iCs/>
        </w:rPr>
        <w:t>:</w:t>
      </w:r>
    </w:p>
    <w:p w:rsidR="00B91482" w:rsidRDefault="00B91482" w:rsidP="001B40BB">
      <w:pPr>
        <w:autoSpaceDE w:val="0"/>
        <w:autoSpaceDN w:val="0"/>
        <w:adjustRightInd w:val="0"/>
        <w:jc w:val="both"/>
      </w:pPr>
      <w:r w:rsidRPr="00517FBA">
        <w:t>Az egyesület jogutód nélküli megszűnése után a vezető tisztségviselőkkel szemben e minős</w:t>
      </w:r>
      <w:r w:rsidRPr="00517FBA">
        <w:t>é</w:t>
      </w:r>
      <w:r w:rsidRPr="00517FBA">
        <w:t>gükben az egyesületnek okozott károk miatti kártérítési igényt - a jogerős bírósági törléstől számított egy éven belül - az egyesület törlésének időpontjában tagsági jogviszonyban álló tag vagy az érvényesítheti, akinek a részére a megszűnéskor fennmaradó egyesületi vagyont át kellett adni, vagy ha lett volna vagyon, át kellett volna adni.</w:t>
      </w:r>
    </w:p>
    <w:p w:rsidR="002C3BB2" w:rsidRPr="00517FBA" w:rsidRDefault="002C3BB2" w:rsidP="001B40BB">
      <w:pPr>
        <w:autoSpaceDE w:val="0"/>
        <w:autoSpaceDN w:val="0"/>
        <w:adjustRightInd w:val="0"/>
        <w:jc w:val="both"/>
      </w:pPr>
    </w:p>
    <w:p w:rsidR="00B91482" w:rsidRPr="00517FBA" w:rsidRDefault="00B91482" w:rsidP="001B40BB">
      <w:pPr>
        <w:autoSpaceDE w:val="0"/>
        <w:autoSpaceDN w:val="0"/>
        <w:adjustRightInd w:val="0"/>
        <w:jc w:val="both"/>
      </w:pPr>
      <w:r w:rsidRPr="00517FBA">
        <w:t>Ha az egyesület jogutód nélkül megszűnik, a hitelezők kielégítetlen követelésük erejéig kárt</w:t>
      </w:r>
      <w:r w:rsidRPr="00517FBA">
        <w:t>é</w:t>
      </w:r>
      <w:r w:rsidRPr="00517FBA">
        <w:t xml:space="preserve">rítési igényt érvényesíthetnek az </w:t>
      </w:r>
      <w:proofErr w:type="gramStart"/>
      <w:r w:rsidRPr="00517FBA">
        <w:t>egyesület vezető</w:t>
      </w:r>
      <w:proofErr w:type="gramEnd"/>
      <w:r w:rsidRPr="00517FBA">
        <w:t xml:space="preserve"> tisztségviselőivel szemben a szerződésen kívül okozott károkért való felelősség szabályai szerint, ha a vezető tisztségviselő az egyesület fizetésképtelenségével fenyegető helyzet beállta után a hitelezői érdekeket nem vette figy</w:t>
      </w:r>
      <w:r w:rsidRPr="00517FBA">
        <w:t>e</w:t>
      </w:r>
      <w:r w:rsidRPr="00517FBA">
        <w:t>lembe. Ez a rendelkezés végelszámolással történő megszűnés esetén nem alkalmazható.</w:t>
      </w:r>
    </w:p>
    <w:p w:rsidR="00B91482" w:rsidRPr="00B91482" w:rsidRDefault="00B91482" w:rsidP="001B40BB">
      <w:pPr>
        <w:jc w:val="both"/>
      </w:pPr>
    </w:p>
    <w:p w:rsidR="00166C30" w:rsidRPr="00DF015F" w:rsidRDefault="00166C30" w:rsidP="001B40BB">
      <w:pPr>
        <w:jc w:val="both"/>
      </w:pPr>
      <w:r w:rsidRPr="00DF015F">
        <w:t>A sportegyesület bírósági feloszlatása esetén a hitelezők kielégítése után fennmaradó vagyon állami tulajdonba kerül, és azt közérdekű sportcélra kell fordítani.</w:t>
      </w:r>
      <w:r w:rsidR="006F5EA2">
        <w:t xml:space="preserve"> </w:t>
      </w:r>
      <w:r w:rsidR="001B4FFC">
        <w:t>Az e</w:t>
      </w:r>
      <w:r w:rsidRPr="00DF015F">
        <w:t>gyesület megszűnése esetén vagyonát elsődlegesen a hitelezők kielégítésére kell fordítani. A hitelezők kielégítése utáni vagy</w:t>
      </w:r>
      <w:r w:rsidR="001B4FFC">
        <w:t>on felhasználásának módjáról a k</w:t>
      </w:r>
      <w:r w:rsidRPr="00DF015F">
        <w:t xml:space="preserve">özgyűlés dönt. </w:t>
      </w:r>
    </w:p>
    <w:p w:rsidR="00166C30" w:rsidRPr="00DF015F" w:rsidRDefault="00166C30" w:rsidP="001B40BB">
      <w:pPr>
        <w:jc w:val="both"/>
      </w:pPr>
    </w:p>
    <w:p w:rsidR="00166C30" w:rsidRPr="003E6B28" w:rsidRDefault="00166C30" w:rsidP="001B40BB">
      <w:pPr>
        <w:jc w:val="both"/>
      </w:pPr>
      <w:r w:rsidRPr="00DF015F">
        <w:t>A közhasznú szervezet a közhasznú jogállásának megszűnésekor köteles esedékes köztartoz</w:t>
      </w:r>
      <w:r w:rsidRPr="00DF015F">
        <w:t>á</w:t>
      </w:r>
      <w:r w:rsidRPr="00DF015F">
        <w:t>sait rendezni, illetőleg közszolgáltatás ellátására irányuló szerződéséből eredő kötelezettségeit időarányosan teljesíteni. Az egyesületre megfelelően alkalmazni kell a csődeljárásról és fe</w:t>
      </w:r>
      <w:r w:rsidRPr="00DF015F">
        <w:t>l</w:t>
      </w:r>
      <w:r w:rsidRPr="00DF015F">
        <w:t xml:space="preserve">számolási eljárásról szóló 1991. évi XLIX. tv. </w:t>
      </w:r>
      <w:proofErr w:type="gramStart"/>
      <w:r w:rsidRPr="00DF015F">
        <w:t>szabályait</w:t>
      </w:r>
      <w:proofErr w:type="gramEnd"/>
      <w:r w:rsidRPr="00DF015F">
        <w:t>.</w:t>
      </w:r>
    </w:p>
    <w:p w:rsidR="006F5EA2" w:rsidRDefault="006F5EA2" w:rsidP="001B40BB">
      <w:pPr>
        <w:jc w:val="center"/>
        <w:rPr>
          <w:b/>
          <w:caps/>
        </w:rPr>
      </w:pPr>
    </w:p>
    <w:p w:rsidR="003D0C3A" w:rsidRDefault="003D0C3A" w:rsidP="001B40BB">
      <w:pPr>
        <w:jc w:val="center"/>
        <w:rPr>
          <w:b/>
          <w:caps/>
        </w:rPr>
      </w:pPr>
      <w:r>
        <w:rPr>
          <w:b/>
          <w:caps/>
        </w:rPr>
        <w:t>I</w:t>
      </w:r>
      <w:r w:rsidR="00A17402">
        <w:rPr>
          <w:b/>
          <w:caps/>
        </w:rPr>
        <w:t>X</w:t>
      </w:r>
      <w:r>
        <w:rPr>
          <w:b/>
          <w:caps/>
        </w:rPr>
        <w:t>.</w:t>
      </w:r>
    </w:p>
    <w:p w:rsidR="003D0C3A" w:rsidRDefault="003D0C3A" w:rsidP="001B40BB">
      <w:pPr>
        <w:jc w:val="center"/>
        <w:rPr>
          <w:b/>
          <w:caps/>
        </w:rPr>
      </w:pPr>
      <w:r>
        <w:rPr>
          <w:b/>
          <w:caps/>
        </w:rPr>
        <w:t>ZÁRÓ RENDELKEZÉSEK</w:t>
      </w:r>
    </w:p>
    <w:p w:rsidR="003D0C3A" w:rsidRDefault="003D0C3A" w:rsidP="001B40BB">
      <w:pPr>
        <w:jc w:val="center"/>
        <w:rPr>
          <w:b/>
          <w:caps/>
        </w:rPr>
      </w:pPr>
    </w:p>
    <w:p w:rsidR="003D0C3A" w:rsidRDefault="003D0C3A" w:rsidP="001B40BB">
      <w:pPr>
        <w:jc w:val="both"/>
      </w:pPr>
      <w:r>
        <w:rPr>
          <w:caps/>
        </w:rPr>
        <w:t>A</w:t>
      </w:r>
      <w:r>
        <w:t xml:space="preserve">z egyesület a </w:t>
      </w:r>
      <w:r w:rsidR="00D450B3" w:rsidRPr="00517FBA">
        <w:t>Kaposvári Törvényszéken</w:t>
      </w:r>
      <w:r>
        <w:t xml:space="preserve"> történő nyilvántartásba vétellel jön létre. Az egy</w:t>
      </w:r>
      <w:r>
        <w:t>e</w:t>
      </w:r>
      <w:r>
        <w:t>sület felett a Somogy Megyei Főügyészség látja el a törvényességi felügyeletet.</w:t>
      </w:r>
    </w:p>
    <w:p w:rsidR="003D0C3A" w:rsidRDefault="003D0C3A" w:rsidP="001B40BB">
      <w:pPr>
        <w:jc w:val="both"/>
      </w:pPr>
    </w:p>
    <w:p w:rsidR="00166C30" w:rsidRPr="00BB4867" w:rsidRDefault="00A709C1" w:rsidP="001B40BB">
      <w:pPr>
        <w:jc w:val="both"/>
      </w:pPr>
      <w:r>
        <w:lastRenderedPageBreak/>
        <w:t>A jelen a</w:t>
      </w:r>
      <w:r w:rsidR="00166C30" w:rsidRPr="00BB4867">
        <w:t xml:space="preserve">lapszabályban nem szabályozott kérdésekben a Magyar Köztársaság </w:t>
      </w:r>
      <w:r w:rsidR="00166C30" w:rsidRPr="00517FBA">
        <w:t>Polgári Tö</w:t>
      </w:r>
      <w:r w:rsidR="00166C30" w:rsidRPr="00517FBA">
        <w:t>r</w:t>
      </w:r>
      <w:r w:rsidR="00166C30" w:rsidRPr="00517FBA">
        <w:t xml:space="preserve">vénykönyvéről szóló </w:t>
      </w:r>
      <w:r w:rsidR="003C250F" w:rsidRPr="00517FBA">
        <w:t>2013</w:t>
      </w:r>
      <w:r w:rsidR="00166C30" w:rsidRPr="00517FBA">
        <w:t>. évi V. törvény,</w:t>
      </w:r>
      <w:r>
        <w:t xml:space="preserve"> </w:t>
      </w:r>
      <w:r w:rsidR="00BB4867" w:rsidRPr="003C250F">
        <w:rPr>
          <w:bCs/>
        </w:rPr>
        <w:t>az egyesülési jogról, a közhasznú jogállásról, v</w:t>
      </w:r>
      <w:r w:rsidR="00BB4867" w:rsidRPr="003C250F">
        <w:rPr>
          <w:bCs/>
        </w:rPr>
        <w:t>a</w:t>
      </w:r>
      <w:r w:rsidR="00BB4867" w:rsidRPr="003C250F">
        <w:rPr>
          <w:bCs/>
        </w:rPr>
        <w:t>lamint a civil szervezetek működéséről és támogatásáról szóló 2011. évi CLXXV. törvény</w:t>
      </w:r>
      <w:r w:rsidR="00166C30" w:rsidRPr="003C250F">
        <w:t>,</w:t>
      </w:r>
      <w:r w:rsidR="00166C30" w:rsidRPr="00BB4867">
        <w:t xml:space="preserve"> illetőleg a további vonatkozó hatályos jogszabályok rendelkezései megfelelően irányadók.</w:t>
      </w:r>
    </w:p>
    <w:p w:rsidR="002C3BB2" w:rsidRDefault="002C3BB2" w:rsidP="001B40BB">
      <w:pPr>
        <w:jc w:val="center"/>
        <w:rPr>
          <w:b/>
        </w:rPr>
      </w:pPr>
    </w:p>
    <w:p w:rsidR="00C5309F" w:rsidRDefault="00C5309F" w:rsidP="001B40BB">
      <w:pPr>
        <w:jc w:val="center"/>
        <w:rPr>
          <w:b/>
        </w:rPr>
      </w:pPr>
    </w:p>
    <w:p w:rsidR="003D0C3A" w:rsidRDefault="003D0C3A" w:rsidP="001B40BB">
      <w:pPr>
        <w:jc w:val="center"/>
        <w:rPr>
          <w:b/>
        </w:rPr>
      </w:pPr>
      <w:r>
        <w:rPr>
          <w:b/>
        </w:rPr>
        <w:t>ZÁRADÉK</w:t>
      </w:r>
    </w:p>
    <w:p w:rsidR="002C3BB2" w:rsidRDefault="002C3BB2" w:rsidP="001B40BB">
      <w:pPr>
        <w:jc w:val="center"/>
        <w:rPr>
          <w:b/>
        </w:rPr>
      </w:pPr>
    </w:p>
    <w:p w:rsidR="00C5309F" w:rsidRDefault="00C5309F" w:rsidP="001B40BB">
      <w:pPr>
        <w:jc w:val="center"/>
        <w:rPr>
          <w:b/>
        </w:rPr>
      </w:pPr>
    </w:p>
    <w:p w:rsidR="003D0C3A" w:rsidRDefault="003D0C3A" w:rsidP="001B40BB">
      <w:pPr>
        <w:jc w:val="both"/>
      </w:pPr>
      <w:r>
        <w:t xml:space="preserve">A jelen alapszabályt a sportegyesület közgyűlése </w:t>
      </w:r>
      <w:r w:rsidR="00517FBA">
        <w:rPr>
          <w:b/>
        </w:rPr>
        <w:t>2017.</w:t>
      </w:r>
      <w:r w:rsidR="0054639F">
        <w:rPr>
          <w:b/>
        </w:rPr>
        <w:t xml:space="preserve"> május 29</w:t>
      </w:r>
      <w:r w:rsidR="00517FBA">
        <w:rPr>
          <w:b/>
        </w:rPr>
        <w:t>.</w:t>
      </w:r>
      <w:r w:rsidR="006F5EA2">
        <w:rPr>
          <w:b/>
        </w:rPr>
        <w:t xml:space="preserve"> </w:t>
      </w:r>
      <w:r>
        <w:t>napján elfogadta.</w:t>
      </w:r>
    </w:p>
    <w:p w:rsidR="003D0C3A" w:rsidRDefault="003D0C3A" w:rsidP="001B40BB">
      <w:pPr>
        <w:jc w:val="both"/>
      </w:pPr>
    </w:p>
    <w:p w:rsidR="00C5309F" w:rsidRDefault="00C5309F" w:rsidP="001B40BB">
      <w:pPr>
        <w:jc w:val="both"/>
      </w:pPr>
    </w:p>
    <w:p w:rsidR="003D0C3A" w:rsidRDefault="003D0C3A" w:rsidP="001B40BB">
      <w:pPr>
        <w:jc w:val="both"/>
      </w:pPr>
      <w:r>
        <w:t>Kaposvár</w:t>
      </w:r>
      <w:r w:rsidR="00E02F4D">
        <w:t xml:space="preserve">, </w:t>
      </w:r>
      <w:r w:rsidR="00517FBA">
        <w:t>2017. május 2</w:t>
      </w:r>
      <w:r w:rsidR="0054639F">
        <w:t>9</w:t>
      </w:r>
      <w:r w:rsidR="00517FBA">
        <w:t>.</w:t>
      </w:r>
    </w:p>
    <w:p w:rsidR="002C3BB2" w:rsidRDefault="002C3BB2">
      <w:pPr>
        <w:jc w:val="both"/>
      </w:pPr>
    </w:p>
    <w:p w:rsidR="00C5309F" w:rsidRDefault="00C5309F">
      <w:pPr>
        <w:jc w:val="both"/>
      </w:pPr>
    </w:p>
    <w:p w:rsidR="002C3BB2" w:rsidRDefault="002C3BB2">
      <w:pPr>
        <w:jc w:val="both"/>
      </w:pPr>
    </w:p>
    <w:p w:rsidR="00B23858" w:rsidRDefault="00B23858">
      <w:pPr>
        <w:jc w:val="both"/>
      </w:pPr>
    </w:p>
    <w:p w:rsidR="00E02F4D" w:rsidRDefault="00E02F4D" w:rsidP="00E02F4D">
      <w:pPr>
        <w:jc w:val="center"/>
      </w:pPr>
      <w:r>
        <w:t>……………………………….</w:t>
      </w:r>
    </w:p>
    <w:p w:rsidR="00E02F4D" w:rsidRDefault="00E02F4D" w:rsidP="00E02F4D">
      <w:pPr>
        <w:jc w:val="center"/>
      </w:pPr>
      <w:r>
        <w:t xml:space="preserve">Dr. </w:t>
      </w:r>
      <w:r w:rsidR="00BB4867">
        <w:t>Dobos Pál</w:t>
      </w:r>
    </w:p>
    <w:p w:rsidR="008C3E96" w:rsidRDefault="00E02F4D" w:rsidP="000A3CC9">
      <w:pPr>
        <w:jc w:val="center"/>
      </w:pPr>
      <w:proofErr w:type="gramStart"/>
      <w:r>
        <w:t>elnök</w:t>
      </w:r>
      <w:proofErr w:type="gramEnd"/>
    </w:p>
    <w:sectPr w:rsidR="008C3E96" w:rsidSect="00972077">
      <w:footerReference w:type="even" r:id="rId9"/>
      <w:footerReference w:type="default" r:id="rId10"/>
      <w:pgSz w:w="11907" w:h="16840"/>
      <w:pgMar w:top="567" w:right="1418" w:bottom="426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BD" w:rsidRDefault="001160BD">
      <w:r>
        <w:separator/>
      </w:r>
    </w:p>
  </w:endnote>
  <w:endnote w:type="continuationSeparator" w:id="0">
    <w:p w:rsidR="001160BD" w:rsidRDefault="0011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2A" w:rsidRDefault="00226B66" w:rsidP="00C361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6C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6C2A" w:rsidRDefault="007E6C2A" w:rsidP="00AD6A4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2A" w:rsidRDefault="00226B66" w:rsidP="00C361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6C2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6F29">
      <w:rPr>
        <w:rStyle w:val="Oldalszm"/>
        <w:noProof/>
      </w:rPr>
      <w:t>1</w:t>
    </w:r>
    <w:r>
      <w:rPr>
        <w:rStyle w:val="Oldalszm"/>
      </w:rPr>
      <w:fldChar w:fldCharType="end"/>
    </w:r>
  </w:p>
  <w:p w:rsidR="007E6C2A" w:rsidRDefault="007E6C2A" w:rsidP="00AD6A4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BD" w:rsidRDefault="001160BD">
      <w:r>
        <w:separator/>
      </w:r>
    </w:p>
  </w:footnote>
  <w:footnote w:type="continuationSeparator" w:id="0">
    <w:p w:rsidR="001160BD" w:rsidRDefault="0011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906"/>
    <w:multiLevelType w:val="hybridMultilevel"/>
    <w:tmpl w:val="9F5027A8"/>
    <w:lvl w:ilvl="0" w:tplc="5D12D9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4945"/>
    <w:multiLevelType w:val="hybridMultilevel"/>
    <w:tmpl w:val="3D4CED76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9312D"/>
    <w:multiLevelType w:val="hybridMultilevel"/>
    <w:tmpl w:val="67C8FF50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A630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2D9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ADEB798">
      <w:start w:val="1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422A8"/>
    <w:multiLevelType w:val="hybridMultilevel"/>
    <w:tmpl w:val="68EECAB8"/>
    <w:lvl w:ilvl="0" w:tplc="8E1412B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A3D04"/>
    <w:multiLevelType w:val="hybridMultilevel"/>
    <w:tmpl w:val="32764B66"/>
    <w:lvl w:ilvl="0" w:tplc="37A630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11483"/>
    <w:multiLevelType w:val="hybridMultilevel"/>
    <w:tmpl w:val="1F4AB1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9A0"/>
    <w:multiLevelType w:val="hybridMultilevel"/>
    <w:tmpl w:val="CA722DA2"/>
    <w:lvl w:ilvl="0" w:tplc="37A63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711B8"/>
    <w:multiLevelType w:val="hybridMultilevel"/>
    <w:tmpl w:val="36A4AB14"/>
    <w:lvl w:ilvl="0" w:tplc="17045DF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129E3"/>
    <w:multiLevelType w:val="hybridMultilevel"/>
    <w:tmpl w:val="4D648A96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253"/>
    <w:multiLevelType w:val="hybridMultilevel"/>
    <w:tmpl w:val="9AA65890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30B55"/>
    <w:multiLevelType w:val="hybridMultilevel"/>
    <w:tmpl w:val="F8B863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E7C54"/>
    <w:multiLevelType w:val="hybridMultilevel"/>
    <w:tmpl w:val="28C68EA4"/>
    <w:lvl w:ilvl="0" w:tplc="8E1412B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A561D"/>
    <w:multiLevelType w:val="hybridMultilevel"/>
    <w:tmpl w:val="ABBA99D0"/>
    <w:lvl w:ilvl="0" w:tplc="37A63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A0E8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0CE0F28"/>
    <w:multiLevelType w:val="hybridMultilevel"/>
    <w:tmpl w:val="5F104A92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A0E8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AD6E41"/>
    <w:multiLevelType w:val="hybridMultilevel"/>
    <w:tmpl w:val="17E4DC28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F554E"/>
    <w:multiLevelType w:val="hybridMultilevel"/>
    <w:tmpl w:val="D4429E66"/>
    <w:lvl w:ilvl="0" w:tplc="37A63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A0E8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8FA175C"/>
    <w:multiLevelType w:val="hybridMultilevel"/>
    <w:tmpl w:val="9294C0C4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83B46"/>
    <w:multiLevelType w:val="hybridMultilevel"/>
    <w:tmpl w:val="437EC7D0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7437F"/>
    <w:multiLevelType w:val="hybridMultilevel"/>
    <w:tmpl w:val="26CA9B58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F4289"/>
    <w:multiLevelType w:val="hybridMultilevel"/>
    <w:tmpl w:val="AC1C376A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A50AE"/>
    <w:multiLevelType w:val="hybridMultilevel"/>
    <w:tmpl w:val="F1DC348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E0845"/>
    <w:multiLevelType w:val="hybridMultilevel"/>
    <w:tmpl w:val="F81CD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562B0"/>
    <w:multiLevelType w:val="hybridMultilevel"/>
    <w:tmpl w:val="778A7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702E1"/>
    <w:multiLevelType w:val="hybridMultilevel"/>
    <w:tmpl w:val="79424FE4"/>
    <w:lvl w:ilvl="0" w:tplc="D2384DA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>
    <w:nsid w:val="554B6ADE"/>
    <w:multiLevelType w:val="hybridMultilevel"/>
    <w:tmpl w:val="52A01FCC"/>
    <w:lvl w:ilvl="0" w:tplc="C72434F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94483"/>
    <w:multiLevelType w:val="hybridMultilevel"/>
    <w:tmpl w:val="32AAEC7C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0340D"/>
    <w:multiLevelType w:val="hybridMultilevel"/>
    <w:tmpl w:val="0B9A6C38"/>
    <w:lvl w:ilvl="0" w:tplc="37A630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BE303B"/>
    <w:multiLevelType w:val="hybridMultilevel"/>
    <w:tmpl w:val="64685D48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FE4DFD"/>
    <w:multiLevelType w:val="hybridMultilevel"/>
    <w:tmpl w:val="4510DD5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ED5BF3"/>
    <w:multiLevelType w:val="hybridMultilevel"/>
    <w:tmpl w:val="964A04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FC5"/>
    <w:multiLevelType w:val="hybridMultilevel"/>
    <w:tmpl w:val="026C3478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A12CF"/>
    <w:multiLevelType w:val="hybridMultilevel"/>
    <w:tmpl w:val="902EE03E"/>
    <w:lvl w:ilvl="0" w:tplc="17045DF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C2352"/>
    <w:multiLevelType w:val="hybridMultilevel"/>
    <w:tmpl w:val="5E763C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D2B6C"/>
    <w:multiLevelType w:val="multilevel"/>
    <w:tmpl w:val="7F0C5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45A1D"/>
    <w:multiLevelType w:val="hybridMultilevel"/>
    <w:tmpl w:val="9EE2CB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275BD"/>
    <w:multiLevelType w:val="hybridMultilevel"/>
    <w:tmpl w:val="8F7AB8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A0E8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564E88"/>
    <w:multiLevelType w:val="hybridMultilevel"/>
    <w:tmpl w:val="D9CC24EA"/>
    <w:lvl w:ilvl="0" w:tplc="37A63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18"/>
  </w:num>
  <w:num w:numId="5">
    <w:abstractNumId w:val="1"/>
  </w:num>
  <w:num w:numId="6">
    <w:abstractNumId w:val="28"/>
  </w:num>
  <w:num w:numId="7">
    <w:abstractNumId w:val="7"/>
  </w:num>
  <w:num w:numId="8">
    <w:abstractNumId w:val="31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33"/>
  </w:num>
  <w:num w:numId="14">
    <w:abstractNumId w:val="0"/>
  </w:num>
  <w:num w:numId="15">
    <w:abstractNumId w:val="24"/>
  </w:num>
  <w:num w:numId="16">
    <w:abstractNumId w:val="34"/>
  </w:num>
  <w:num w:numId="17">
    <w:abstractNumId w:val="22"/>
  </w:num>
  <w:num w:numId="18">
    <w:abstractNumId w:val="19"/>
  </w:num>
  <w:num w:numId="19">
    <w:abstractNumId w:val="25"/>
  </w:num>
  <w:num w:numId="20">
    <w:abstractNumId w:val="36"/>
  </w:num>
  <w:num w:numId="21">
    <w:abstractNumId w:val="16"/>
  </w:num>
  <w:num w:numId="22">
    <w:abstractNumId w:val="30"/>
  </w:num>
  <w:num w:numId="23">
    <w:abstractNumId w:val="14"/>
  </w:num>
  <w:num w:numId="24">
    <w:abstractNumId w:val="17"/>
  </w:num>
  <w:num w:numId="25">
    <w:abstractNumId w:val="4"/>
  </w:num>
  <w:num w:numId="26">
    <w:abstractNumId w:val="15"/>
  </w:num>
  <w:num w:numId="27">
    <w:abstractNumId w:val="12"/>
  </w:num>
  <w:num w:numId="28">
    <w:abstractNumId w:val="13"/>
  </w:num>
  <w:num w:numId="29">
    <w:abstractNumId w:val="9"/>
  </w:num>
  <w:num w:numId="30">
    <w:abstractNumId w:val="20"/>
  </w:num>
  <w:num w:numId="31">
    <w:abstractNumId w:val="10"/>
  </w:num>
  <w:num w:numId="32">
    <w:abstractNumId w:val="26"/>
  </w:num>
  <w:num w:numId="33">
    <w:abstractNumId w:val="29"/>
  </w:num>
  <w:num w:numId="34">
    <w:abstractNumId w:val="21"/>
  </w:num>
  <w:num w:numId="35">
    <w:abstractNumId w:val="6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33"/>
    <w:rsid w:val="00000386"/>
    <w:rsid w:val="00010268"/>
    <w:rsid w:val="00031A7F"/>
    <w:rsid w:val="000334A5"/>
    <w:rsid w:val="000406C6"/>
    <w:rsid w:val="000406D6"/>
    <w:rsid w:val="00064AD8"/>
    <w:rsid w:val="00084A01"/>
    <w:rsid w:val="000860A0"/>
    <w:rsid w:val="00092C7D"/>
    <w:rsid w:val="000A22CC"/>
    <w:rsid w:val="000A3CC9"/>
    <w:rsid w:val="000A6A33"/>
    <w:rsid w:val="000A6ED5"/>
    <w:rsid w:val="000C7585"/>
    <w:rsid w:val="000D0A1C"/>
    <w:rsid w:val="000E0012"/>
    <w:rsid w:val="000E1803"/>
    <w:rsid w:val="000F20ED"/>
    <w:rsid w:val="000F7EBC"/>
    <w:rsid w:val="0010038A"/>
    <w:rsid w:val="00101BB5"/>
    <w:rsid w:val="00102B86"/>
    <w:rsid w:val="00105A63"/>
    <w:rsid w:val="00106CC0"/>
    <w:rsid w:val="0011243D"/>
    <w:rsid w:val="00112D78"/>
    <w:rsid w:val="001160BD"/>
    <w:rsid w:val="00145927"/>
    <w:rsid w:val="00147687"/>
    <w:rsid w:val="0015569C"/>
    <w:rsid w:val="00160774"/>
    <w:rsid w:val="00166C30"/>
    <w:rsid w:val="00172D7E"/>
    <w:rsid w:val="00183D00"/>
    <w:rsid w:val="001A071F"/>
    <w:rsid w:val="001B001E"/>
    <w:rsid w:val="001B2FAF"/>
    <w:rsid w:val="001B40BB"/>
    <w:rsid w:val="001B4FFC"/>
    <w:rsid w:val="001D1004"/>
    <w:rsid w:val="001D2A08"/>
    <w:rsid w:val="001E20DE"/>
    <w:rsid w:val="001E49FC"/>
    <w:rsid w:val="001E734D"/>
    <w:rsid w:val="0020644C"/>
    <w:rsid w:val="00226B66"/>
    <w:rsid w:val="00241C49"/>
    <w:rsid w:val="00242A5F"/>
    <w:rsid w:val="002A119D"/>
    <w:rsid w:val="002A50C6"/>
    <w:rsid w:val="002B1A73"/>
    <w:rsid w:val="002B53E7"/>
    <w:rsid w:val="002B6906"/>
    <w:rsid w:val="002B72FD"/>
    <w:rsid w:val="002C3BB2"/>
    <w:rsid w:val="002C444A"/>
    <w:rsid w:val="002E06F9"/>
    <w:rsid w:val="002F29DD"/>
    <w:rsid w:val="002F44F7"/>
    <w:rsid w:val="002F75FF"/>
    <w:rsid w:val="00302411"/>
    <w:rsid w:val="00310C7D"/>
    <w:rsid w:val="003216EE"/>
    <w:rsid w:val="00323D8F"/>
    <w:rsid w:val="00330505"/>
    <w:rsid w:val="003457E1"/>
    <w:rsid w:val="00375A52"/>
    <w:rsid w:val="00396C11"/>
    <w:rsid w:val="003C250F"/>
    <w:rsid w:val="003D0C3A"/>
    <w:rsid w:val="003E2B4D"/>
    <w:rsid w:val="003E6B28"/>
    <w:rsid w:val="004061BE"/>
    <w:rsid w:val="00407022"/>
    <w:rsid w:val="00415466"/>
    <w:rsid w:val="00425554"/>
    <w:rsid w:val="004256A0"/>
    <w:rsid w:val="004265F6"/>
    <w:rsid w:val="0044241E"/>
    <w:rsid w:val="0045331C"/>
    <w:rsid w:val="00454A40"/>
    <w:rsid w:val="00467168"/>
    <w:rsid w:val="00480395"/>
    <w:rsid w:val="00493AAA"/>
    <w:rsid w:val="004A4DF7"/>
    <w:rsid w:val="004B2062"/>
    <w:rsid w:val="004C4E8C"/>
    <w:rsid w:val="004D4103"/>
    <w:rsid w:val="004E3C7C"/>
    <w:rsid w:val="004E4310"/>
    <w:rsid w:val="004F1812"/>
    <w:rsid w:val="004F24CE"/>
    <w:rsid w:val="004F437C"/>
    <w:rsid w:val="004F72D0"/>
    <w:rsid w:val="005101D4"/>
    <w:rsid w:val="00517FBA"/>
    <w:rsid w:val="0053770F"/>
    <w:rsid w:val="0053780F"/>
    <w:rsid w:val="00541C3F"/>
    <w:rsid w:val="0054639F"/>
    <w:rsid w:val="0055561F"/>
    <w:rsid w:val="00576EFA"/>
    <w:rsid w:val="005930FC"/>
    <w:rsid w:val="00595E1F"/>
    <w:rsid w:val="005A56CD"/>
    <w:rsid w:val="005C260E"/>
    <w:rsid w:val="005C2CD1"/>
    <w:rsid w:val="005D287F"/>
    <w:rsid w:val="005F220B"/>
    <w:rsid w:val="00616570"/>
    <w:rsid w:val="00634C10"/>
    <w:rsid w:val="006538D1"/>
    <w:rsid w:val="0065772A"/>
    <w:rsid w:val="00660834"/>
    <w:rsid w:val="006609FF"/>
    <w:rsid w:val="00663229"/>
    <w:rsid w:val="0067618D"/>
    <w:rsid w:val="00686AA4"/>
    <w:rsid w:val="00692948"/>
    <w:rsid w:val="006A1503"/>
    <w:rsid w:val="006A1DDF"/>
    <w:rsid w:val="006B5293"/>
    <w:rsid w:val="006C3812"/>
    <w:rsid w:val="006C7F6C"/>
    <w:rsid w:val="006D49DB"/>
    <w:rsid w:val="006E5BED"/>
    <w:rsid w:val="006F5EA2"/>
    <w:rsid w:val="00710F1A"/>
    <w:rsid w:val="007128C4"/>
    <w:rsid w:val="00713E9C"/>
    <w:rsid w:val="00723751"/>
    <w:rsid w:val="00744AB3"/>
    <w:rsid w:val="00751F41"/>
    <w:rsid w:val="0077626E"/>
    <w:rsid w:val="00776B75"/>
    <w:rsid w:val="007B25F7"/>
    <w:rsid w:val="007C1315"/>
    <w:rsid w:val="007D799C"/>
    <w:rsid w:val="007E6C2A"/>
    <w:rsid w:val="0081295A"/>
    <w:rsid w:val="00817261"/>
    <w:rsid w:val="00817B5B"/>
    <w:rsid w:val="00820DAD"/>
    <w:rsid w:val="00830C6C"/>
    <w:rsid w:val="00887A55"/>
    <w:rsid w:val="00893E88"/>
    <w:rsid w:val="00894774"/>
    <w:rsid w:val="0089588F"/>
    <w:rsid w:val="008964DE"/>
    <w:rsid w:val="008A471A"/>
    <w:rsid w:val="008B2E9B"/>
    <w:rsid w:val="008B3057"/>
    <w:rsid w:val="008C3E96"/>
    <w:rsid w:val="008E3F1D"/>
    <w:rsid w:val="00913EED"/>
    <w:rsid w:val="009279C0"/>
    <w:rsid w:val="00932423"/>
    <w:rsid w:val="00962684"/>
    <w:rsid w:val="00972077"/>
    <w:rsid w:val="009773A7"/>
    <w:rsid w:val="00983BFF"/>
    <w:rsid w:val="009A1B79"/>
    <w:rsid w:val="009A6F9E"/>
    <w:rsid w:val="009B5D30"/>
    <w:rsid w:val="00A17402"/>
    <w:rsid w:val="00A27B1C"/>
    <w:rsid w:val="00A31203"/>
    <w:rsid w:val="00A36301"/>
    <w:rsid w:val="00A50ACD"/>
    <w:rsid w:val="00A650DE"/>
    <w:rsid w:val="00A709C1"/>
    <w:rsid w:val="00A86E62"/>
    <w:rsid w:val="00A87BFF"/>
    <w:rsid w:val="00AB6F29"/>
    <w:rsid w:val="00AC266C"/>
    <w:rsid w:val="00AD65D5"/>
    <w:rsid w:val="00AD6A4A"/>
    <w:rsid w:val="00AF3ABB"/>
    <w:rsid w:val="00AF7430"/>
    <w:rsid w:val="00B001CA"/>
    <w:rsid w:val="00B016D1"/>
    <w:rsid w:val="00B1086F"/>
    <w:rsid w:val="00B23858"/>
    <w:rsid w:val="00B270EA"/>
    <w:rsid w:val="00B45E45"/>
    <w:rsid w:val="00B87D95"/>
    <w:rsid w:val="00B91482"/>
    <w:rsid w:val="00B94F0A"/>
    <w:rsid w:val="00B9672F"/>
    <w:rsid w:val="00BB4867"/>
    <w:rsid w:val="00BC4EA8"/>
    <w:rsid w:val="00BC5770"/>
    <w:rsid w:val="00BD24D0"/>
    <w:rsid w:val="00C11C09"/>
    <w:rsid w:val="00C2787F"/>
    <w:rsid w:val="00C3617E"/>
    <w:rsid w:val="00C42D66"/>
    <w:rsid w:val="00C5309F"/>
    <w:rsid w:val="00C54F79"/>
    <w:rsid w:val="00C630C7"/>
    <w:rsid w:val="00C67A15"/>
    <w:rsid w:val="00CA4F77"/>
    <w:rsid w:val="00CB01C2"/>
    <w:rsid w:val="00CB5BAA"/>
    <w:rsid w:val="00CD7758"/>
    <w:rsid w:val="00CE4E26"/>
    <w:rsid w:val="00CF3E4E"/>
    <w:rsid w:val="00D26D4D"/>
    <w:rsid w:val="00D35533"/>
    <w:rsid w:val="00D36E97"/>
    <w:rsid w:val="00D43201"/>
    <w:rsid w:val="00D450B3"/>
    <w:rsid w:val="00D4620C"/>
    <w:rsid w:val="00D51B00"/>
    <w:rsid w:val="00D77989"/>
    <w:rsid w:val="00D9290F"/>
    <w:rsid w:val="00DA4E68"/>
    <w:rsid w:val="00DA5F71"/>
    <w:rsid w:val="00DA712E"/>
    <w:rsid w:val="00DB6A7C"/>
    <w:rsid w:val="00DC6A84"/>
    <w:rsid w:val="00DE5B17"/>
    <w:rsid w:val="00DF015F"/>
    <w:rsid w:val="00E02F4D"/>
    <w:rsid w:val="00E0329B"/>
    <w:rsid w:val="00E049E2"/>
    <w:rsid w:val="00E15FF8"/>
    <w:rsid w:val="00E40C01"/>
    <w:rsid w:val="00E61E2A"/>
    <w:rsid w:val="00E66EE9"/>
    <w:rsid w:val="00E7779D"/>
    <w:rsid w:val="00EB5E34"/>
    <w:rsid w:val="00ED1D3B"/>
    <w:rsid w:val="00ED56B0"/>
    <w:rsid w:val="00F01803"/>
    <w:rsid w:val="00F0385C"/>
    <w:rsid w:val="00F148F8"/>
    <w:rsid w:val="00F47DC5"/>
    <w:rsid w:val="00F504A6"/>
    <w:rsid w:val="00F54CCD"/>
    <w:rsid w:val="00F56C81"/>
    <w:rsid w:val="00F83852"/>
    <w:rsid w:val="00FC2DD8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ACD"/>
    <w:rPr>
      <w:sz w:val="24"/>
      <w:szCs w:val="24"/>
    </w:rPr>
  </w:style>
  <w:style w:type="paragraph" w:styleId="Cmsor5">
    <w:name w:val="heading 5"/>
    <w:basedOn w:val="Norml"/>
    <w:next w:val="Norml"/>
    <w:qFormat/>
    <w:rsid w:val="00E66E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D6A4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D6A4A"/>
  </w:style>
  <w:style w:type="character" w:customStyle="1" w:styleId="point">
    <w:name w:val="point"/>
    <w:basedOn w:val="Bekezdsalapbettpusa"/>
    <w:rsid w:val="000A3CC9"/>
  </w:style>
  <w:style w:type="paragraph" w:styleId="NormlWeb">
    <w:name w:val="Normal (Web)"/>
    <w:basedOn w:val="Norml"/>
    <w:uiPriority w:val="99"/>
    <w:unhideWhenUsed/>
    <w:rsid w:val="00CD775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CD775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ACD"/>
    <w:rPr>
      <w:sz w:val="24"/>
      <w:szCs w:val="24"/>
    </w:rPr>
  </w:style>
  <w:style w:type="paragraph" w:styleId="Cmsor5">
    <w:name w:val="heading 5"/>
    <w:basedOn w:val="Norml"/>
    <w:next w:val="Norml"/>
    <w:qFormat/>
    <w:rsid w:val="00E66E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D6A4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D6A4A"/>
  </w:style>
  <w:style w:type="character" w:customStyle="1" w:styleId="point">
    <w:name w:val="point"/>
    <w:basedOn w:val="Bekezdsalapbettpusa"/>
    <w:rsid w:val="000A3CC9"/>
  </w:style>
  <w:style w:type="paragraph" w:styleId="NormlWeb">
    <w:name w:val="Normal (Web)"/>
    <w:basedOn w:val="Norml"/>
    <w:uiPriority w:val="99"/>
    <w:unhideWhenUsed/>
    <w:rsid w:val="00CD775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CD775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9646">
              <w:marLeft w:val="8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829">
              <w:marLeft w:val="8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198">
              <w:marLeft w:val="8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3DD3-B504-4C43-BC51-D2DC64D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6010</Words>
  <Characters>41471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  KAPOSVÁRI VÍZILABDA KLUB</vt:lpstr>
    </vt:vector>
  </TitlesOfParts>
  <Company/>
  <LinksUpToDate>false</LinksUpToDate>
  <CharactersWithSpaces>47387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KAPOSVÁRI VÍZILABDA KLUB</dc:title>
  <dc:creator>10. sz. Ügyvédi Iroda</dc:creator>
  <cp:lastModifiedBy>Farkas Cintia</cp:lastModifiedBy>
  <cp:revision>2</cp:revision>
  <cp:lastPrinted>2014-09-18T13:50:00Z</cp:lastPrinted>
  <dcterms:created xsi:type="dcterms:W3CDTF">2017-05-26T07:27:00Z</dcterms:created>
  <dcterms:modified xsi:type="dcterms:W3CDTF">2017-05-26T07:27:00Z</dcterms:modified>
</cp:coreProperties>
</file>